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9FF" w:rsidRDefault="00B679FF">
      <w:pPr>
        <w:tabs>
          <w:tab w:val="center" w:pos="4680"/>
        </w:tabs>
        <w:suppressAutoHyphens/>
        <w:jc w:val="center"/>
        <w:rPr>
          <w:rFonts w:ascii="Times New Roman" w:hAnsi="Times New Roman"/>
          <w:b/>
          <w:bCs/>
        </w:rPr>
      </w:pPr>
      <w:r>
        <w:rPr>
          <w:rFonts w:ascii="Times New Roman" w:hAnsi="Times New Roman"/>
          <w:b/>
          <w:bCs/>
        </w:rPr>
        <w:t>CITY OF BILOXI</w:t>
      </w:r>
      <w:r>
        <w:rPr>
          <w:rFonts w:ascii="Times New Roman" w:hAnsi="Times New Roman"/>
          <w:b/>
          <w:bCs/>
        </w:rPr>
        <w:fldChar w:fldCharType="begin"/>
      </w:r>
      <w:r>
        <w:rPr>
          <w:rFonts w:ascii="Times New Roman" w:hAnsi="Times New Roman"/>
          <w:b/>
          <w:bCs/>
        </w:rPr>
        <w:instrText xml:space="preserve">PRIVATE </w:instrText>
      </w:r>
      <w:r>
        <w:rPr>
          <w:rFonts w:ascii="Times New Roman" w:hAnsi="Times New Roman"/>
          <w:b/>
          <w:bCs/>
        </w:rPr>
        <w:fldChar w:fldCharType="end"/>
      </w:r>
    </w:p>
    <w:p w:rsidR="00B679FF" w:rsidRDefault="00B679FF">
      <w:pPr>
        <w:tabs>
          <w:tab w:val="left" w:pos="-720"/>
        </w:tabs>
        <w:suppressAutoHyphens/>
        <w:jc w:val="both"/>
        <w:rPr>
          <w:rFonts w:ascii="Times New Roman" w:hAnsi="Times New Roman"/>
          <w:b/>
          <w:bCs/>
        </w:rPr>
      </w:pPr>
    </w:p>
    <w:p w:rsidR="00B679FF" w:rsidRDefault="00B679FF">
      <w:pPr>
        <w:tabs>
          <w:tab w:val="left" w:pos="-720"/>
        </w:tabs>
        <w:suppressAutoHyphens/>
        <w:jc w:val="both"/>
        <w:rPr>
          <w:rFonts w:ascii="Times New Roman" w:hAnsi="Times New Roman"/>
          <w:b/>
          <w:bCs/>
        </w:rPr>
      </w:pPr>
      <w:r>
        <w:rPr>
          <w:rFonts w:ascii="Times New Roman" w:hAnsi="Times New Roman"/>
          <w:b/>
          <w:bCs/>
        </w:rPr>
        <w:t xml:space="preserve">SPECIAL PROVISION NO. 907-604-1                                   </w:t>
      </w:r>
      <w:r w:rsidR="00F6258C">
        <w:rPr>
          <w:rFonts w:ascii="Times New Roman" w:hAnsi="Times New Roman"/>
          <w:b/>
          <w:bCs/>
        </w:rPr>
        <w:t xml:space="preserve">                             </w:t>
      </w:r>
      <w:r>
        <w:rPr>
          <w:rFonts w:ascii="Times New Roman" w:hAnsi="Times New Roman"/>
          <w:b/>
          <w:bCs/>
        </w:rPr>
        <w:t>CODE:  (SP)</w:t>
      </w:r>
    </w:p>
    <w:p w:rsidR="00B679FF" w:rsidRDefault="00B679FF">
      <w:pPr>
        <w:tabs>
          <w:tab w:val="left" w:pos="-720"/>
        </w:tabs>
        <w:suppressAutoHyphens/>
        <w:jc w:val="both"/>
        <w:rPr>
          <w:rFonts w:ascii="Times New Roman" w:hAnsi="Times New Roman"/>
          <w:b/>
          <w:bCs/>
        </w:rPr>
      </w:pPr>
    </w:p>
    <w:p w:rsidR="00B679FF" w:rsidRDefault="00B679FF">
      <w:pPr>
        <w:tabs>
          <w:tab w:val="left" w:pos="-720"/>
        </w:tabs>
        <w:suppressAutoHyphens/>
        <w:jc w:val="both"/>
        <w:rPr>
          <w:rFonts w:ascii="Times New Roman" w:hAnsi="Times New Roman"/>
          <w:b/>
          <w:bCs/>
        </w:rPr>
      </w:pPr>
      <w:r>
        <w:rPr>
          <w:rFonts w:ascii="Times New Roman" w:hAnsi="Times New Roman"/>
          <w:b/>
          <w:bCs/>
        </w:rPr>
        <w:t xml:space="preserve">DATE:  </w:t>
      </w:r>
      <w:r w:rsidR="008F189B">
        <w:rPr>
          <w:rFonts w:ascii="Times New Roman" w:hAnsi="Times New Roman"/>
          <w:b/>
          <w:bCs/>
        </w:rPr>
        <w:t>06</w:t>
      </w:r>
      <w:r w:rsidR="00993140">
        <w:rPr>
          <w:rFonts w:ascii="Times New Roman" w:hAnsi="Times New Roman"/>
          <w:b/>
          <w:bCs/>
        </w:rPr>
        <w:t>/</w:t>
      </w:r>
      <w:r w:rsidR="008F189B">
        <w:rPr>
          <w:rFonts w:ascii="Times New Roman" w:hAnsi="Times New Roman"/>
          <w:b/>
          <w:bCs/>
        </w:rPr>
        <w:t>27</w:t>
      </w:r>
      <w:r w:rsidR="00993140">
        <w:rPr>
          <w:rFonts w:ascii="Times New Roman" w:hAnsi="Times New Roman"/>
          <w:b/>
          <w:bCs/>
        </w:rPr>
        <w:t>/201</w:t>
      </w:r>
      <w:r w:rsidR="008F189B">
        <w:rPr>
          <w:rFonts w:ascii="Times New Roman" w:hAnsi="Times New Roman"/>
          <w:b/>
          <w:bCs/>
        </w:rPr>
        <w:t>7</w:t>
      </w:r>
    </w:p>
    <w:p w:rsidR="00B679FF" w:rsidRDefault="00B679FF">
      <w:pPr>
        <w:tabs>
          <w:tab w:val="left" w:pos="-720"/>
        </w:tabs>
        <w:suppressAutoHyphens/>
        <w:jc w:val="both"/>
        <w:rPr>
          <w:rFonts w:ascii="Times New Roman" w:hAnsi="Times New Roman"/>
          <w:b/>
          <w:bCs/>
        </w:rPr>
      </w:pPr>
    </w:p>
    <w:p w:rsidR="00B679FF" w:rsidRDefault="00B679FF" w:rsidP="007A22DF">
      <w:pPr>
        <w:tabs>
          <w:tab w:val="left" w:pos="-720"/>
        </w:tabs>
        <w:suppressAutoHyphens/>
        <w:jc w:val="center"/>
        <w:rPr>
          <w:rFonts w:ascii="Times New Roman" w:hAnsi="Times New Roman"/>
          <w:b/>
          <w:bCs/>
        </w:rPr>
      </w:pPr>
      <w:r>
        <w:rPr>
          <w:rFonts w:ascii="Times New Roman" w:hAnsi="Times New Roman"/>
          <w:b/>
          <w:bCs/>
        </w:rPr>
        <w:t>SECTION 604 - MANHOLES, INLETS AND CATCH BASINS</w:t>
      </w:r>
    </w:p>
    <w:p w:rsidR="00B679FF" w:rsidRDefault="00B679FF">
      <w:pPr>
        <w:tabs>
          <w:tab w:val="left" w:pos="-720"/>
        </w:tabs>
        <w:suppressAutoHyphens/>
        <w:jc w:val="both"/>
        <w:rPr>
          <w:rFonts w:ascii="Times New Roman" w:hAnsi="Times New Roman"/>
        </w:rPr>
      </w:pPr>
    </w:p>
    <w:p w:rsidR="00B679FF" w:rsidRDefault="00B679FF">
      <w:pPr>
        <w:pStyle w:val="Heading1"/>
      </w:pPr>
      <w:r>
        <w:t>Subsection 604.02 - Materials</w:t>
      </w:r>
    </w:p>
    <w:p w:rsidR="00B679FF" w:rsidRDefault="00B679FF">
      <w:pPr>
        <w:tabs>
          <w:tab w:val="left" w:pos="-720"/>
        </w:tabs>
        <w:suppressAutoHyphens/>
        <w:jc w:val="both"/>
        <w:rPr>
          <w:rFonts w:ascii="Times New Roman" w:hAnsi="Times New Roman"/>
        </w:rPr>
      </w:pPr>
    </w:p>
    <w:p w:rsidR="00B679FF" w:rsidRDefault="00B679FF">
      <w:pPr>
        <w:tabs>
          <w:tab w:val="left" w:pos="-720"/>
          <w:tab w:val="left" w:pos="0"/>
        </w:tabs>
        <w:suppressAutoHyphens/>
        <w:ind w:left="720"/>
        <w:jc w:val="both"/>
        <w:rPr>
          <w:rFonts w:ascii="Times New Roman" w:hAnsi="Times New Roman"/>
        </w:rPr>
      </w:pPr>
      <w:r>
        <w:rPr>
          <w:rFonts w:ascii="Times New Roman" w:hAnsi="Times New Roman"/>
        </w:rPr>
        <w:t>Add the following paragraphs after the last paragraph of Subsection 604.02:</w:t>
      </w:r>
    </w:p>
    <w:p w:rsidR="00B679FF" w:rsidRDefault="00B679FF">
      <w:pPr>
        <w:tabs>
          <w:tab w:val="left" w:pos="-720"/>
        </w:tabs>
        <w:suppressAutoHyphens/>
        <w:jc w:val="both"/>
        <w:rPr>
          <w:rFonts w:ascii="Times New Roman" w:hAnsi="Times New Roman"/>
        </w:rPr>
      </w:pPr>
    </w:p>
    <w:p w:rsidR="00B679FF" w:rsidRDefault="00B679FF">
      <w:pPr>
        <w:pStyle w:val="BodyTextIndent2"/>
        <w:tabs>
          <w:tab w:val="left" w:pos="0"/>
          <w:tab w:val="left" w:pos="720"/>
        </w:tabs>
      </w:pPr>
      <w:r>
        <w:t xml:space="preserve">Precast sanitary sewer manholes shall conform to the requirements of ASTM C478 and shall be cast with Kor-N-Seal I boot as manufactured by Fernco or an approved equal for connecting sanitary sewer pipes to manholes.  After installation of the pipe, the pipe shall be grouted in place with a non-shrink grout by filling the inside of the boot with grout from inside the manhole.  </w:t>
      </w:r>
    </w:p>
    <w:p w:rsidR="00B679FF" w:rsidRDefault="00B679FF">
      <w:pPr>
        <w:tabs>
          <w:tab w:val="left" w:pos="-720"/>
          <w:tab w:val="left" w:pos="0"/>
          <w:tab w:val="left" w:pos="720"/>
        </w:tabs>
        <w:suppressAutoHyphens/>
        <w:ind w:left="1440"/>
        <w:jc w:val="both"/>
        <w:rPr>
          <w:rFonts w:ascii="Times New Roman" w:hAnsi="Times New Roman"/>
        </w:rPr>
      </w:pPr>
    </w:p>
    <w:p w:rsidR="00B679FF" w:rsidRDefault="00B679FF">
      <w:pPr>
        <w:tabs>
          <w:tab w:val="left" w:pos="-720"/>
          <w:tab w:val="left" w:pos="0"/>
          <w:tab w:val="left" w:pos="720"/>
        </w:tabs>
        <w:suppressAutoHyphens/>
        <w:ind w:left="1440"/>
        <w:jc w:val="both"/>
        <w:rPr>
          <w:rFonts w:ascii="Times New Roman" w:hAnsi="Times New Roman"/>
        </w:rPr>
      </w:pPr>
      <w:r>
        <w:rPr>
          <w:rFonts w:ascii="Times New Roman" w:hAnsi="Times New Roman"/>
        </w:rPr>
        <w:t xml:space="preserve">Prior to installation, two coats of coal tar epoxy shall be applied to the inside of all precast sanitary sewer manhole sections, unless a 100% solids epoxy system is otherwise required.  After installation coal tar epoxy shall be reapplied to areas where it has been chipped, marred, etc.  </w:t>
      </w:r>
    </w:p>
    <w:p w:rsidR="00B679FF" w:rsidRDefault="00B679FF">
      <w:pPr>
        <w:tabs>
          <w:tab w:val="left" w:pos="-720"/>
        </w:tabs>
        <w:suppressAutoHyphens/>
        <w:jc w:val="both"/>
        <w:rPr>
          <w:rFonts w:ascii="Times New Roman" w:hAnsi="Times New Roman"/>
        </w:rPr>
      </w:pPr>
    </w:p>
    <w:p w:rsidR="00BD4903" w:rsidRDefault="00B679FF">
      <w:pPr>
        <w:tabs>
          <w:tab w:val="left" w:pos="-720"/>
          <w:tab w:val="left" w:pos="0"/>
          <w:tab w:val="left" w:pos="720"/>
        </w:tabs>
        <w:suppressAutoHyphens/>
        <w:ind w:left="1440"/>
        <w:jc w:val="both"/>
        <w:rPr>
          <w:rFonts w:ascii="Times New Roman" w:hAnsi="Times New Roman"/>
        </w:rPr>
      </w:pPr>
      <w:r>
        <w:rPr>
          <w:rFonts w:ascii="Times New Roman" w:hAnsi="Times New Roman"/>
        </w:rPr>
        <w:t xml:space="preserve">Sanitary sewer manholes shall be furnished with "Ram-Nek" or approved equal gaskets.  All joints in the manholes shall be wrapped tightly with </w:t>
      </w:r>
      <w:proofErr w:type="spellStart"/>
      <w:r w:rsidR="004C7084">
        <w:rPr>
          <w:rFonts w:ascii="Times New Roman" w:hAnsi="Times New Roman"/>
        </w:rPr>
        <w:t>Infi</w:t>
      </w:r>
      <w:proofErr w:type="spellEnd"/>
      <w:r w:rsidR="004C7084">
        <w:rPr>
          <w:rFonts w:ascii="Times New Roman" w:hAnsi="Times New Roman"/>
        </w:rPr>
        <w:t>-Shield External Gator Wrap or approved equal.</w:t>
      </w:r>
      <w:r w:rsidR="00362069">
        <w:rPr>
          <w:rFonts w:ascii="Times New Roman" w:hAnsi="Times New Roman"/>
        </w:rPr>
        <w:t xml:space="preserve"> The wrap shall be overlapped a minimum of six inches (6”). </w:t>
      </w:r>
      <w:r w:rsidR="004C7084">
        <w:rPr>
          <w:rFonts w:ascii="Times New Roman" w:hAnsi="Times New Roman"/>
        </w:rPr>
        <w:t xml:space="preserve"> </w:t>
      </w:r>
      <w:r w:rsidR="006C15B2" w:rsidRPr="00E33AE6">
        <w:rPr>
          <w:rFonts w:ascii="Times New Roman" w:hAnsi="Times New Roman"/>
        </w:rPr>
        <w:t>All sanitary sewer manholes shall be fitted with Infra-Riser (or approved equal) composite adjustment riser ring</w:t>
      </w:r>
      <w:r w:rsidR="009437E1" w:rsidRPr="00E33AE6">
        <w:rPr>
          <w:rFonts w:ascii="Times New Roman" w:hAnsi="Times New Roman"/>
        </w:rPr>
        <w:t>.</w:t>
      </w:r>
      <w:r w:rsidR="00F26153" w:rsidRPr="00E33AE6">
        <w:rPr>
          <w:rFonts w:ascii="Times New Roman" w:hAnsi="Times New Roman"/>
        </w:rPr>
        <w:t xml:space="preserve">  The raising of any castings or gratings in manholes (sanitary sewer and drainage) or catch basins shall be accomplished by using </w:t>
      </w:r>
      <w:r w:rsidR="00FA3C26">
        <w:rPr>
          <w:rFonts w:ascii="Times New Roman" w:hAnsi="Times New Roman"/>
        </w:rPr>
        <w:t xml:space="preserve">either masonry or </w:t>
      </w:r>
      <w:bookmarkStart w:id="0" w:name="_GoBack"/>
      <w:bookmarkEnd w:id="0"/>
      <w:r w:rsidR="00F26153" w:rsidRPr="00E33AE6">
        <w:rPr>
          <w:rFonts w:ascii="Times New Roman" w:hAnsi="Times New Roman"/>
        </w:rPr>
        <w:t>Infra-Riser (or approved equal) as required in Section 907-613.</w:t>
      </w:r>
      <w:r w:rsidR="00F26153">
        <w:rPr>
          <w:rFonts w:ascii="Times New Roman" w:hAnsi="Times New Roman"/>
        </w:rPr>
        <w:t xml:space="preserve">  </w:t>
      </w:r>
      <w:r w:rsidR="006C15B2">
        <w:rPr>
          <w:rFonts w:ascii="Times New Roman" w:hAnsi="Times New Roman"/>
        </w:rPr>
        <w:t xml:space="preserve"> </w:t>
      </w:r>
    </w:p>
    <w:p w:rsidR="00362069" w:rsidRDefault="00B679FF">
      <w:pPr>
        <w:tabs>
          <w:tab w:val="left" w:pos="-720"/>
          <w:tab w:val="left" w:pos="0"/>
          <w:tab w:val="left" w:pos="720"/>
        </w:tabs>
        <w:suppressAutoHyphens/>
        <w:ind w:left="1440"/>
        <w:jc w:val="both"/>
        <w:rPr>
          <w:rFonts w:ascii="Times New Roman" w:hAnsi="Times New Roman"/>
        </w:rPr>
      </w:pPr>
      <w:r>
        <w:rPr>
          <w:rFonts w:ascii="Times New Roman" w:hAnsi="Times New Roman"/>
        </w:rPr>
        <w:t xml:space="preserve"> </w:t>
      </w:r>
    </w:p>
    <w:p w:rsidR="00362069" w:rsidRDefault="00362069" w:rsidP="00362069">
      <w:pPr>
        <w:tabs>
          <w:tab w:val="left" w:pos="-720"/>
          <w:tab w:val="left" w:pos="0"/>
          <w:tab w:val="left" w:pos="720"/>
        </w:tabs>
        <w:suppressAutoHyphens/>
        <w:ind w:left="1440"/>
        <w:jc w:val="both"/>
        <w:rPr>
          <w:rFonts w:ascii="Times New Roman" w:hAnsi="Times New Roman"/>
        </w:rPr>
      </w:pPr>
      <w:r>
        <w:rPr>
          <w:rFonts w:ascii="Times New Roman" w:hAnsi="Times New Roman"/>
        </w:rPr>
        <w:t xml:space="preserve">Each section shall have not more than two holes for the purpose of handling.  These holes shall be plugged with a non-shrink grout immediately after installation and covered with a </w:t>
      </w:r>
      <w:r w:rsidR="00362B20">
        <w:rPr>
          <w:rFonts w:ascii="Times New Roman" w:hAnsi="Times New Roman"/>
        </w:rPr>
        <w:t xml:space="preserve">minimum </w:t>
      </w:r>
      <w:r>
        <w:rPr>
          <w:rFonts w:ascii="Times New Roman" w:hAnsi="Times New Roman"/>
        </w:rPr>
        <w:t>9” x 9” p</w:t>
      </w:r>
      <w:r w:rsidR="00362B20">
        <w:rPr>
          <w:rFonts w:ascii="Times New Roman" w:hAnsi="Times New Roman"/>
        </w:rPr>
        <w:t>atch</w:t>
      </w:r>
      <w:r>
        <w:rPr>
          <w:rFonts w:ascii="Times New Roman" w:hAnsi="Times New Roman"/>
        </w:rPr>
        <w:t xml:space="preserve"> of “Gator Wrap” or approved equal.</w:t>
      </w:r>
    </w:p>
    <w:p w:rsidR="00B679FF" w:rsidRDefault="00B679FF">
      <w:pPr>
        <w:tabs>
          <w:tab w:val="left" w:pos="-720"/>
          <w:tab w:val="left" w:pos="0"/>
          <w:tab w:val="left" w:pos="720"/>
        </w:tabs>
        <w:suppressAutoHyphens/>
        <w:ind w:left="1440"/>
        <w:jc w:val="both"/>
        <w:rPr>
          <w:rFonts w:ascii="Times New Roman" w:hAnsi="Times New Roman"/>
        </w:rPr>
      </w:pPr>
    </w:p>
    <w:p w:rsidR="00B679FF" w:rsidRDefault="00B679FF">
      <w:pPr>
        <w:pStyle w:val="BodyTextIndent"/>
        <w:ind w:firstLine="0"/>
      </w:pPr>
      <w:r>
        <w:t>All sanitary sewer manholes that have a sanitary sewer force main entering it, or other manholes as directed by the City Engineer or his authorized representative, shall be lined with a 100% solids epoxy lining.  After installation, the epoxy lining shall be reapplied to areas where it has been chipped, marred, etc. prior to final acceptance.</w:t>
      </w:r>
    </w:p>
    <w:p w:rsidR="00BD4903" w:rsidRDefault="00BD4903">
      <w:pPr>
        <w:pStyle w:val="BodyTextIndent"/>
        <w:ind w:firstLine="0"/>
      </w:pPr>
    </w:p>
    <w:p w:rsidR="00B679FF" w:rsidRDefault="00B679FF">
      <w:pPr>
        <w:tabs>
          <w:tab w:val="left" w:pos="-720"/>
          <w:tab w:val="left" w:pos="0"/>
          <w:tab w:val="left" w:pos="720"/>
        </w:tabs>
        <w:suppressAutoHyphens/>
        <w:ind w:left="1440"/>
        <w:jc w:val="both"/>
        <w:rPr>
          <w:rFonts w:ascii="Times New Roman" w:hAnsi="Times New Roman"/>
        </w:rPr>
      </w:pPr>
      <w:r w:rsidRPr="00C25F88">
        <w:rPr>
          <w:rFonts w:ascii="Times New Roman" w:hAnsi="Times New Roman"/>
        </w:rPr>
        <w:t>All of the cold joints on boxes, inlets, etc. that are poured in lifts shall be wrapped tightly with a three foot (3') band of geotextile filter fabric.</w:t>
      </w:r>
      <w:r>
        <w:rPr>
          <w:rFonts w:ascii="Times New Roman" w:hAnsi="Times New Roman"/>
        </w:rPr>
        <w:t xml:space="preserve">  Filter fabric shall be over-lapped three feet (3’).  The Contractor shall secure the filter fabric to the box, inlet, etc. to hold it in place throughout the backfilling operation.</w:t>
      </w:r>
    </w:p>
    <w:p w:rsidR="00B679FF" w:rsidRDefault="00B679FF">
      <w:pPr>
        <w:tabs>
          <w:tab w:val="left" w:pos="-720"/>
        </w:tabs>
        <w:suppressAutoHyphens/>
        <w:jc w:val="both"/>
        <w:rPr>
          <w:rFonts w:ascii="Times New Roman" w:hAnsi="Times New Roman"/>
        </w:rPr>
      </w:pPr>
    </w:p>
    <w:p w:rsidR="00362069" w:rsidRDefault="00362069" w:rsidP="00BD4903">
      <w:pPr>
        <w:pStyle w:val="BodyText"/>
        <w:ind w:left="1440"/>
      </w:pPr>
      <w:r>
        <w:lastRenderedPageBreak/>
        <w:t xml:space="preserve">Geotextile fabric shall be non-woven, needle punched, and weigh a minimum of eight ounces (8 oz.) per square yard, as manufactured by </w:t>
      </w:r>
      <w:proofErr w:type="spellStart"/>
      <w:r>
        <w:t>Terratex</w:t>
      </w:r>
      <w:proofErr w:type="spellEnd"/>
      <w:r>
        <w:t xml:space="preserve"> Construction Fabrics, “NO8”, or approved equal.</w:t>
      </w:r>
    </w:p>
    <w:p w:rsidR="00362069" w:rsidRDefault="00362069">
      <w:pPr>
        <w:tabs>
          <w:tab w:val="left" w:pos="-720"/>
        </w:tabs>
        <w:suppressAutoHyphens/>
        <w:jc w:val="both"/>
        <w:rPr>
          <w:rFonts w:ascii="Times New Roman" w:hAnsi="Times New Roman"/>
        </w:rPr>
      </w:pPr>
    </w:p>
    <w:p w:rsidR="00B679FF" w:rsidRDefault="00B679FF">
      <w:pPr>
        <w:tabs>
          <w:tab w:val="left" w:pos="-720"/>
          <w:tab w:val="left" w:pos="0"/>
          <w:tab w:val="left" w:pos="720"/>
        </w:tabs>
        <w:suppressAutoHyphens/>
        <w:ind w:left="1440"/>
        <w:jc w:val="both"/>
        <w:rPr>
          <w:rFonts w:ascii="Times New Roman" w:hAnsi="Times New Roman"/>
        </w:rPr>
      </w:pPr>
      <w:r>
        <w:rPr>
          <w:rFonts w:ascii="Times New Roman" w:hAnsi="Times New Roman"/>
        </w:rPr>
        <w:t>All inlets and boxes deeper than three feet (3’) will require reinforced copolymer polypropylene plastic steps at 12" O.C. conforming to ASTM C478.  Reinforced copolymer polypropylene plastic steps shall be built into the walls of precast sanitary sewer manhole sections at 12" O.C. conforming to ASTM C478.  Steps in all boxes, inlets and manholes shall be installed in a straight alignment so as to form a continuous ladder.  Spacing from top of inlet, manhole, or box shall be no more than two feet (2’) unless approved otherwise by City Engineer or his authorized representative.</w:t>
      </w:r>
    </w:p>
    <w:p w:rsidR="0012789F" w:rsidRDefault="0012789F">
      <w:pPr>
        <w:tabs>
          <w:tab w:val="left" w:pos="-720"/>
          <w:tab w:val="left" w:pos="0"/>
          <w:tab w:val="left" w:pos="720"/>
        </w:tabs>
        <w:suppressAutoHyphens/>
        <w:ind w:left="1440"/>
        <w:jc w:val="both"/>
        <w:rPr>
          <w:rFonts w:ascii="Times New Roman" w:hAnsi="Times New Roman"/>
        </w:rPr>
      </w:pPr>
    </w:p>
    <w:p w:rsidR="0012789F" w:rsidRDefault="0012789F">
      <w:pPr>
        <w:tabs>
          <w:tab w:val="left" w:pos="-720"/>
          <w:tab w:val="left" w:pos="0"/>
          <w:tab w:val="left" w:pos="720"/>
        </w:tabs>
        <w:suppressAutoHyphens/>
        <w:ind w:left="1440"/>
        <w:jc w:val="both"/>
        <w:rPr>
          <w:rFonts w:ascii="Times New Roman" w:hAnsi="Times New Roman"/>
        </w:rPr>
      </w:pPr>
      <w:r w:rsidRPr="008F2225">
        <w:rPr>
          <w:rFonts w:ascii="Times New Roman" w:hAnsi="Times New Roman"/>
        </w:rPr>
        <w:t>Pre-cast storm drain structures shall not be used. All storm drain structures (e.g. inlets, catch basins, manholes, junction boxes, etc.) shall be cast-in-place.</w:t>
      </w:r>
      <w:r>
        <w:rPr>
          <w:rFonts w:ascii="Times New Roman" w:hAnsi="Times New Roman"/>
        </w:rPr>
        <w:t xml:space="preserve"> </w:t>
      </w:r>
    </w:p>
    <w:p w:rsidR="00B679FF" w:rsidRDefault="00B679FF">
      <w:pPr>
        <w:tabs>
          <w:tab w:val="left" w:pos="-720"/>
          <w:tab w:val="left" w:pos="0"/>
          <w:tab w:val="left" w:pos="720"/>
        </w:tabs>
        <w:suppressAutoHyphens/>
        <w:ind w:left="1440"/>
        <w:jc w:val="both"/>
        <w:rPr>
          <w:rFonts w:ascii="Times New Roman" w:hAnsi="Times New Roman"/>
        </w:rPr>
      </w:pPr>
    </w:p>
    <w:p w:rsidR="00B679FF" w:rsidRDefault="00B679FF">
      <w:pPr>
        <w:tabs>
          <w:tab w:val="left" w:pos="-720"/>
          <w:tab w:val="left" w:pos="0"/>
          <w:tab w:val="left" w:pos="720"/>
        </w:tabs>
        <w:suppressAutoHyphens/>
        <w:ind w:left="1440"/>
        <w:jc w:val="both"/>
        <w:rPr>
          <w:rFonts w:ascii="Times New Roman" w:hAnsi="Times New Roman"/>
        </w:rPr>
      </w:pPr>
      <w:r>
        <w:rPr>
          <w:rFonts w:ascii="Times New Roman" w:hAnsi="Times New Roman"/>
        </w:rPr>
        <w:t>100% Solids Epoxy Materials for rehabilitation of existing manholes, new manholes in which a force main will enter, or any other manhole to be coated (with the 100% Solids Epoxy) as directed by the City Engineer or his authorized representative, shall be in accordance with the Warren Environmental System P301/S301 (WES), COR-GARD</w:t>
      </w:r>
      <w:r>
        <w:rPr>
          <w:rFonts w:ascii="Times New Roman" w:hAnsi="Times New Roman"/>
        </w:rPr>
        <w:sym w:font="Symbol" w:char="F0E2"/>
      </w:r>
      <w:r>
        <w:rPr>
          <w:rFonts w:ascii="Times New Roman" w:hAnsi="Times New Roman"/>
        </w:rPr>
        <w:t xml:space="preserve"> with ½” </w:t>
      </w:r>
      <w:proofErr w:type="spellStart"/>
      <w:r>
        <w:rPr>
          <w:rFonts w:ascii="Times New Roman" w:hAnsi="Times New Roman"/>
        </w:rPr>
        <w:t>permacast</w:t>
      </w:r>
      <w:proofErr w:type="spellEnd"/>
      <w:r>
        <w:rPr>
          <w:rFonts w:ascii="Times New Roman" w:hAnsi="Times New Roman"/>
        </w:rPr>
        <w:t xml:space="preserve"> MS-10,000 mortars, </w:t>
      </w:r>
      <w:r w:rsidR="00C55403" w:rsidRPr="00AA49CC">
        <w:rPr>
          <w:rFonts w:ascii="Times New Roman" w:hAnsi="Times New Roman"/>
          <w:bCs/>
          <w:szCs w:val="24"/>
        </w:rPr>
        <w:t>Strong Seal Epoxy Topcoat System, Strong Seal Urethane Coating System</w:t>
      </w:r>
      <w:r w:rsidR="00EB2E7F" w:rsidRPr="00EB2E7F">
        <w:rPr>
          <w:rFonts w:ascii="Times New Roman" w:hAnsi="Times New Roman"/>
          <w:bCs/>
          <w:szCs w:val="24"/>
        </w:rPr>
        <w:t xml:space="preserve"> </w:t>
      </w:r>
      <w:proofErr w:type="spellStart"/>
      <w:r w:rsidR="00EB2E7F">
        <w:rPr>
          <w:rFonts w:ascii="Times New Roman" w:hAnsi="Times New Roman"/>
          <w:bCs/>
          <w:szCs w:val="24"/>
        </w:rPr>
        <w:t>SprayWall</w:t>
      </w:r>
      <w:proofErr w:type="spellEnd"/>
      <w:r w:rsidR="00EB2E7F">
        <w:rPr>
          <w:rFonts w:ascii="Times New Roman" w:hAnsi="Times New Roman"/>
          <w:bCs/>
          <w:szCs w:val="24"/>
        </w:rPr>
        <w:t xml:space="preserve"> Urethane (</w:t>
      </w:r>
      <w:proofErr w:type="spellStart"/>
      <w:r w:rsidR="00EB2E7F">
        <w:rPr>
          <w:rFonts w:ascii="Times New Roman" w:hAnsi="Times New Roman"/>
          <w:bCs/>
          <w:szCs w:val="24"/>
        </w:rPr>
        <w:t>SprayROQ</w:t>
      </w:r>
      <w:proofErr w:type="spellEnd"/>
      <w:r w:rsidR="00EB2E7F">
        <w:rPr>
          <w:rFonts w:ascii="Times New Roman" w:hAnsi="Times New Roman"/>
          <w:bCs/>
          <w:szCs w:val="24"/>
        </w:rPr>
        <w:t xml:space="preserve">), </w:t>
      </w:r>
      <w:r>
        <w:rPr>
          <w:rFonts w:ascii="Times New Roman" w:hAnsi="Times New Roman"/>
        </w:rPr>
        <w:t xml:space="preserve">or approved equal. </w:t>
      </w:r>
      <w:r w:rsidR="00E6679C">
        <w:rPr>
          <w:rFonts w:ascii="Times New Roman" w:hAnsi="Times New Roman"/>
        </w:rPr>
        <w:t>Strong Seal QSR is approved for patching</w:t>
      </w:r>
      <w:r w:rsidR="00EB2E7F">
        <w:rPr>
          <w:rFonts w:ascii="Times New Roman" w:hAnsi="Times New Roman"/>
        </w:rPr>
        <w:t xml:space="preserve"> and</w:t>
      </w:r>
      <w:r w:rsidR="00E6679C">
        <w:rPr>
          <w:rFonts w:ascii="Times New Roman" w:hAnsi="Times New Roman"/>
        </w:rPr>
        <w:t xml:space="preserve"> MS-2-</w:t>
      </w:r>
      <w:r w:rsidR="00EB2E7F">
        <w:rPr>
          <w:rFonts w:ascii="Times New Roman" w:hAnsi="Times New Roman"/>
        </w:rPr>
        <w:t>(A &amp; C) is</w:t>
      </w:r>
      <w:r w:rsidR="00E6679C">
        <w:rPr>
          <w:rFonts w:ascii="Times New Roman" w:hAnsi="Times New Roman"/>
        </w:rPr>
        <w:t xml:space="preserve"> approved for rehab of structures in a non-corrosive environment</w:t>
      </w:r>
      <w:r w:rsidR="00EB2E7F">
        <w:rPr>
          <w:rFonts w:ascii="Times New Roman" w:hAnsi="Times New Roman"/>
        </w:rPr>
        <w:t xml:space="preserve"> only</w:t>
      </w:r>
      <w:r w:rsidR="00E6679C">
        <w:rPr>
          <w:rFonts w:ascii="Times New Roman" w:hAnsi="Times New Roman"/>
        </w:rPr>
        <w:t xml:space="preserve">. </w:t>
      </w:r>
      <w:r>
        <w:rPr>
          <w:rFonts w:ascii="Times New Roman" w:hAnsi="Times New Roman"/>
        </w:rPr>
        <w:t xml:space="preserve"> The material sprayed onto the surface of the manhole shall be a 100% solids, low odor, amine cured epoxy.  </w:t>
      </w:r>
    </w:p>
    <w:p w:rsidR="00B679FF" w:rsidRDefault="00B679FF">
      <w:pPr>
        <w:tabs>
          <w:tab w:val="left" w:pos="-720"/>
          <w:tab w:val="left" w:pos="0"/>
          <w:tab w:val="left" w:pos="720"/>
        </w:tabs>
        <w:suppressAutoHyphens/>
        <w:ind w:left="1440"/>
        <w:jc w:val="both"/>
        <w:rPr>
          <w:rFonts w:ascii="Times New Roman" w:hAnsi="Times New Roman"/>
        </w:rPr>
      </w:pPr>
    </w:p>
    <w:p w:rsidR="00B679FF" w:rsidRDefault="00B679FF">
      <w:pPr>
        <w:tabs>
          <w:tab w:val="left" w:pos="-720"/>
          <w:tab w:val="left" w:pos="0"/>
          <w:tab w:val="left" w:pos="720"/>
        </w:tabs>
        <w:suppressAutoHyphens/>
        <w:ind w:left="1440"/>
        <w:jc w:val="both"/>
        <w:rPr>
          <w:rFonts w:ascii="Times New Roman" w:hAnsi="Times New Roman"/>
        </w:rPr>
      </w:pPr>
      <w:r>
        <w:rPr>
          <w:rFonts w:ascii="Times New Roman" w:hAnsi="Times New Roman"/>
        </w:rPr>
        <w:t>“Size II Stabilizer Aggregate” for bedding shall be in accordance with Section 907-304-1, “Granular Courses”.</w:t>
      </w:r>
    </w:p>
    <w:p w:rsidR="00B679FF" w:rsidRDefault="00B679FF">
      <w:pPr>
        <w:tabs>
          <w:tab w:val="left" w:pos="-720"/>
          <w:tab w:val="left" w:pos="0"/>
          <w:tab w:val="left" w:pos="720"/>
        </w:tabs>
        <w:suppressAutoHyphens/>
        <w:ind w:left="1440"/>
        <w:jc w:val="both"/>
        <w:rPr>
          <w:rFonts w:ascii="Times New Roman" w:hAnsi="Times New Roman"/>
        </w:rPr>
      </w:pPr>
    </w:p>
    <w:p w:rsidR="00B679FF" w:rsidRDefault="00B679FF">
      <w:pPr>
        <w:pStyle w:val="Heading1"/>
      </w:pPr>
      <w:r>
        <w:t>Subsection 604.03.2 – Concrete Masonry</w:t>
      </w:r>
    </w:p>
    <w:p w:rsidR="00B679FF" w:rsidRDefault="00B679FF">
      <w:pPr>
        <w:tabs>
          <w:tab w:val="left" w:pos="-720"/>
        </w:tabs>
        <w:suppressAutoHyphens/>
        <w:jc w:val="both"/>
        <w:rPr>
          <w:rFonts w:ascii="Times New Roman" w:hAnsi="Times New Roman"/>
        </w:rPr>
      </w:pPr>
    </w:p>
    <w:p w:rsidR="00B679FF" w:rsidRDefault="00B679FF">
      <w:pPr>
        <w:tabs>
          <w:tab w:val="left" w:pos="-720"/>
        </w:tabs>
        <w:suppressAutoHyphens/>
        <w:ind w:left="720"/>
        <w:jc w:val="both"/>
        <w:rPr>
          <w:rFonts w:ascii="Times New Roman" w:hAnsi="Times New Roman"/>
        </w:rPr>
      </w:pPr>
      <w:r>
        <w:rPr>
          <w:rFonts w:ascii="Times New Roman" w:hAnsi="Times New Roman"/>
        </w:rPr>
        <w:t>Add the following paragraph after the last paragraph in Subsection 604.03.2:</w:t>
      </w:r>
    </w:p>
    <w:p w:rsidR="00B679FF" w:rsidRDefault="00B679FF">
      <w:pPr>
        <w:tabs>
          <w:tab w:val="left" w:pos="-720"/>
        </w:tabs>
        <w:suppressAutoHyphens/>
        <w:ind w:left="720"/>
        <w:jc w:val="both"/>
        <w:rPr>
          <w:rFonts w:ascii="Times New Roman" w:hAnsi="Times New Roman"/>
        </w:rPr>
      </w:pPr>
    </w:p>
    <w:p w:rsidR="00B679FF" w:rsidRDefault="00B679FF">
      <w:pPr>
        <w:pStyle w:val="BodyTextIndent2"/>
      </w:pPr>
      <w:r>
        <w:t xml:space="preserve">A precast concrete adjusting ring may be used on precast concrete manholes upon approval of the City Engineer or his authorized representative.  The adjusting ring shall be set on a one-inch (1”) mortar bed to connect the ring to the manhole.  The connection shall be constructed to be smooth, neat, and watertight on the inside and the outside of the manhole. </w:t>
      </w:r>
    </w:p>
    <w:p w:rsidR="00BD4903" w:rsidRDefault="00BD4903">
      <w:pPr>
        <w:pStyle w:val="BodyTextIndent2"/>
      </w:pPr>
    </w:p>
    <w:p w:rsidR="00B679FF" w:rsidRDefault="00B679FF">
      <w:pPr>
        <w:pStyle w:val="BodyTextIndent2"/>
      </w:pPr>
    </w:p>
    <w:p w:rsidR="00B679FF" w:rsidRDefault="00B679FF">
      <w:pPr>
        <w:pStyle w:val="Heading1"/>
      </w:pPr>
      <w:r>
        <w:t>Subsection 604.03.5 - Inlet and Outlet Pipes</w:t>
      </w:r>
    </w:p>
    <w:p w:rsidR="00B679FF" w:rsidRDefault="00B679FF">
      <w:pPr>
        <w:tabs>
          <w:tab w:val="left" w:pos="-720"/>
        </w:tabs>
        <w:suppressAutoHyphens/>
        <w:jc w:val="both"/>
        <w:rPr>
          <w:rFonts w:ascii="Times New Roman" w:hAnsi="Times New Roman"/>
        </w:rPr>
      </w:pPr>
    </w:p>
    <w:p w:rsidR="00B679FF" w:rsidRDefault="00B679FF">
      <w:pPr>
        <w:tabs>
          <w:tab w:val="left" w:pos="-720"/>
          <w:tab w:val="left" w:pos="0"/>
        </w:tabs>
        <w:suppressAutoHyphens/>
        <w:ind w:left="720"/>
        <w:jc w:val="both"/>
        <w:rPr>
          <w:rFonts w:ascii="Times New Roman" w:hAnsi="Times New Roman"/>
        </w:rPr>
      </w:pPr>
      <w:r>
        <w:rPr>
          <w:rFonts w:ascii="Times New Roman" w:hAnsi="Times New Roman"/>
        </w:rPr>
        <w:t>Add the following paragraphs after the last paragraph in Subsection 604.03.5:</w:t>
      </w:r>
    </w:p>
    <w:p w:rsidR="00B679FF" w:rsidRDefault="00B679FF">
      <w:pPr>
        <w:tabs>
          <w:tab w:val="left" w:pos="-720"/>
          <w:tab w:val="left" w:pos="0"/>
          <w:tab w:val="left" w:pos="720"/>
        </w:tabs>
        <w:suppressAutoHyphens/>
        <w:ind w:left="1440" w:hanging="1440"/>
        <w:jc w:val="both"/>
        <w:rPr>
          <w:rFonts w:ascii="Times New Roman" w:hAnsi="Times New Roman"/>
        </w:rPr>
      </w:pPr>
    </w:p>
    <w:p w:rsidR="00B679FF" w:rsidRDefault="00B679FF">
      <w:pPr>
        <w:pStyle w:val="BodyTextIndent2"/>
        <w:tabs>
          <w:tab w:val="left" w:pos="0"/>
          <w:tab w:val="left" w:pos="720"/>
        </w:tabs>
      </w:pPr>
      <w:r>
        <w:t>Concrete invert channels shall be poured in all manholes, boxes, inlets, etc. in the field by the Contractor and shall be smooth and accurately shaped to a semi-circular bottom conforming to the inside of the adjacent pipe section.  Inverts shall extend up at least half of the diameter of the pipe.  Changes in direction of flow of entering branches shall have a true curve of as large a radius as the size of the structure will permit.  All flow shall be blocked off during the time that the invert is being worked on.  No debris shall be allowed to enter the structure.</w:t>
      </w:r>
    </w:p>
    <w:p w:rsidR="00B679FF" w:rsidRDefault="00B679FF">
      <w:pPr>
        <w:tabs>
          <w:tab w:val="left" w:pos="-720"/>
        </w:tabs>
        <w:suppressAutoHyphens/>
        <w:ind w:firstLine="90"/>
        <w:jc w:val="both"/>
        <w:rPr>
          <w:rFonts w:ascii="Times New Roman" w:hAnsi="Times New Roman"/>
        </w:rPr>
      </w:pPr>
    </w:p>
    <w:p w:rsidR="00B679FF" w:rsidRDefault="00B679FF">
      <w:pPr>
        <w:pStyle w:val="BodyTextIndent2"/>
        <w:tabs>
          <w:tab w:val="left" w:pos="0"/>
          <w:tab w:val="left" w:pos="720"/>
        </w:tabs>
      </w:pPr>
      <w:r>
        <w:t xml:space="preserve">Inlet and outlet pipes shall be placed in existing structures by cutting through the walls and reshaping the inverts.  The Contractor shall use a non-shrink grout to install a </w:t>
      </w:r>
      <w:proofErr w:type="spellStart"/>
      <w:r>
        <w:t>Fernco</w:t>
      </w:r>
      <w:proofErr w:type="spellEnd"/>
      <w:r>
        <w:t xml:space="preserve"> concrete manhole adapter around the pipes so as to prevent leakage and to refinish the part of the structure worked on.</w:t>
      </w:r>
    </w:p>
    <w:p w:rsidR="00B679FF" w:rsidRDefault="00B679FF">
      <w:pPr>
        <w:tabs>
          <w:tab w:val="left" w:pos="-720"/>
          <w:tab w:val="left" w:pos="0"/>
          <w:tab w:val="left" w:pos="720"/>
        </w:tabs>
        <w:suppressAutoHyphens/>
        <w:ind w:left="1440"/>
        <w:jc w:val="both"/>
        <w:rPr>
          <w:rFonts w:ascii="Times New Roman" w:hAnsi="Times New Roman"/>
        </w:rPr>
      </w:pPr>
    </w:p>
    <w:p w:rsidR="00B679FF" w:rsidRDefault="00B679FF">
      <w:pPr>
        <w:tabs>
          <w:tab w:val="left" w:pos="-720"/>
          <w:tab w:val="left" w:pos="0"/>
          <w:tab w:val="left" w:pos="720"/>
        </w:tabs>
        <w:suppressAutoHyphens/>
        <w:ind w:left="1440"/>
        <w:jc w:val="both"/>
        <w:rPr>
          <w:rFonts w:ascii="Times New Roman" w:hAnsi="Times New Roman"/>
        </w:rPr>
      </w:pPr>
      <w:r>
        <w:rPr>
          <w:rFonts w:ascii="Times New Roman" w:hAnsi="Times New Roman"/>
        </w:rPr>
        <w:t xml:space="preserve">Where the vertical distance from the flow line of the outgoing sewer to the invert of the incoming sewer </w:t>
      </w:r>
      <w:r w:rsidR="000B3968">
        <w:rPr>
          <w:rFonts w:ascii="Times New Roman" w:hAnsi="Times New Roman"/>
        </w:rPr>
        <w:t xml:space="preserve">in any sanitary sewer manhole </w:t>
      </w:r>
      <w:r>
        <w:rPr>
          <w:rFonts w:ascii="Times New Roman" w:hAnsi="Times New Roman"/>
        </w:rPr>
        <w:t>exceed</w:t>
      </w:r>
      <w:r w:rsidR="000B3968">
        <w:rPr>
          <w:rFonts w:ascii="Times New Roman" w:hAnsi="Times New Roman"/>
        </w:rPr>
        <w:t>s</w:t>
      </w:r>
      <w:r>
        <w:rPr>
          <w:rFonts w:ascii="Times New Roman" w:hAnsi="Times New Roman"/>
        </w:rPr>
        <w:t xml:space="preserve"> two feet (2'), </w:t>
      </w:r>
      <w:r w:rsidR="000B3968">
        <w:rPr>
          <w:rFonts w:ascii="Times New Roman" w:hAnsi="Times New Roman"/>
        </w:rPr>
        <w:t xml:space="preserve">a </w:t>
      </w:r>
      <w:r>
        <w:rPr>
          <w:rFonts w:ascii="Times New Roman" w:hAnsi="Times New Roman"/>
        </w:rPr>
        <w:t>drop pipe</w:t>
      </w:r>
      <w:r w:rsidR="000B3968">
        <w:rPr>
          <w:rFonts w:ascii="Times New Roman" w:hAnsi="Times New Roman"/>
        </w:rPr>
        <w:t xml:space="preserve"> connection </w:t>
      </w:r>
      <w:r>
        <w:rPr>
          <w:rFonts w:ascii="Times New Roman" w:hAnsi="Times New Roman"/>
        </w:rPr>
        <w:t>shall be built for the incoming sewers.  Drop sizes will be as directed by the City Engineer or his authorized representative.</w:t>
      </w:r>
    </w:p>
    <w:p w:rsidR="00B679FF" w:rsidRDefault="00B679FF">
      <w:pPr>
        <w:tabs>
          <w:tab w:val="left" w:pos="-720"/>
        </w:tabs>
        <w:suppressAutoHyphens/>
        <w:ind w:firstLine="90"/>
        <w:jc w:val="both"/>
        <w:rPr>
          <w:rFonts w:ascii="Times New Roman" w:hAnsi="Times New Roman"/>
        </w:rPr>
      </w:pPr>
    </w:p>
    <w:p w:rsidR="00B679FF" w:rsidRDefault="00B679FF">
      <w:pPr>
        <w:pStyle w:val="BodyTextIndent2"/>
      </w:pPr>
      <w:r w:rsidRPr="008F2225">
        <w:t>The Contractor shall stub an eighteen inch (18”) long piece of six inch (6”) diameter perforated SDR-26 pipe through the sidewall of all drainage structures</w:t>
      </w:r>
      <w:r w:rsidR="00DF6148" w:rsidRPr="008F2225">
        <w:t xml:space="preserve"> as directed by th</w:t>
      </w:r>
      <w:r w:rsidR="00465E38" w:rsidRPr="008F2225">
        <w:t>e</w:t>
      </w:r>
      <w:r w:rsidR="00DF6148" w:rsidRPr="008F2225">
        <w:t xml:space="preserve"> City Engineer or his authorized representative</w:t>
      </w:r>
      <w:r w:rsidRPr="008F2225">
        <w:t xml:space="preserve">. </w:t>
      </w:r>
      <w:r w:rsidR="00C51131" w:rsidRPr="008F2225">
        <w:t>The entire length of the perforated pipe stub-out shall be wrapped in eight ounce</w:t>
      </w:r>
      <w:r w:rsidR="00227905" w:rsidRPr="008F2225">
        <w:t xml:space="preserve"> (8 oz.)</w:t>
      </w:r>
      <w:r w:rsidR="00C51131" w:rsidRPr="008F2225">
        <w:t xml:space="preserve"> geotextile fabric.  The perforated pipe shall be installed in such a manner that silt is prevented from entering the open end of the stub-out </w:t>
      </w:r>
      <w:r w:rsidR="00227905" w:rsidRPr="008F2225">
        <w:t>and the</w:t>
      </w:r>
      <w:r w:rsidR="00C51131" w:rsidRPr="008F2225">
        <w:t xml:space="preserve"> perforations</w:t>
      </w:r>
      <w:r w:rsidR="00227905" w:rsidRPr="008F2225">
        <w:t xml:space="preserve">. </w:t>
      </w:r>
      <w:r w:rsidRPr="008F2225">
        <w:t>The holes in the perforated pipe shall be one-half inch (1/2”)</w:t>
      </w:r>
      <w:r w:rsidR="00DA16D5" w:rsidRPr="008F2225">
        <w:t xml:space="preserve"> in diameter</w:t>
      </w:r>
      <w:r w:rsidRPr="008F2225">
        <w:t>.</w:t>
      </w:r>
      <w:r>
        <w:t xml:space="preserve">  </w:t>
      </w:r>
    </w:p>
    <w:p w:rsidR="00B679FF" w:rsidRDefault="00B679FF">
      <w:pPr>
        <w:tabs>
          <w:tab w:val="left" w:pos="-720"/>
        </w:tabs>
        <w:suppressAutoHyphens/>
        <w:ind w:left="1440" w:firstLine="90"/>
        <w:jc w:val="both"/>
        <w:rPr>
          <w:rFonts w:ascii="Times New Roman" w:hAnsi="Times New Roman"/>
        </w:rPr>
      </w:pPr>
    </w:p>
    <w:p w:rsidR="00AB686F" w:rsidRDefault="00AB686F">
      <w:pPr>
        <w:pStyle w:val="Heading1"/>
      </w:pPr>
      <w:r>
        <w:t>Subsection 604.03.6 – Castings, Gratings, and Fittings</w:t>
      </w:r>
    </w:p>
    <w:p w:rsidR="00AB686F" w:rsidRDefault="00AB686F" w:rsidP="00AB686F"/>
    <w:p w:rsidR="00AB686F" w:rsidRDefault="00AB686F" w:rsidP="00AB686F">
      <w:pPr>
        <w:tabs>
          <w:tab w:val="left" w:pos="-720"/>
          <w:tab w:val="left" w:pos="0"/>
        </w:tabs>
        <w:suppressAutoHyphens/>
        <w:ind w:left="720"/>
        <w:jc w:val="both"/>
        <w:rPr>
          <w:rFonts w:ascii="Times New Roman" w:hAnsi="Times New Roman"/>
        </w:rPr>
      </w:pPr>
      <w:r>
        <w:rPr>
          <w:rFonts w:ascii="Times New Roman" w:hAnsi="Times New Roman"/>
        </w:rPr>
        <w:t>Add the following paragraphs after the last paragraph in Subsection 604.03.6:</w:t>
      </w:r>
    </w:p>
    <w:p w:rsidR="00AB686F" w:rsidRPr="00AB686F" w:rsidRDefault="00AB686F" w:rsidP="00AB686F"/>
    <w:p w:rsidR="00AB686F" w:rsidRPr="00BF5429" w:rsidRDefault="00BF5429" w:rsidP="00AB686F">
      <w:pPr>
        <w:pStyle w:val="Heading1"/>
        <w:ind w:left="1440"/>
        <w:rPr>
          <w:b w:val="0"/>
        </w:rPr>
      </w:pPr>
      <w:r>
        <w:rPr>
          <w:b w:val="0"/>
        </w:rPr>
        <w:t>All castings shall meet AASHTO M306, latest revision.</w:t>
      </w:r>
    </w:p>
    <w:p w:rsidR="00AB686F" w:rsidRPr="00AB686F" w:rsidRDefault="00AB686F" w:rsidP="00AB686F"/>
    <w:p w:rsidR="00B679FF" w:rsidRDefault="00B679FF">
      <w:pPr>
        <w:pStyle w:val="Heading1"/>
      </w:pPr>
      <w:r>
        <w:t>Subsection 604.03.</w:t>
      </w:r>
      <w:r w:rsidR="000B3968">
        <w:t>8</w:t>
      </w:r>
      <w:r>
        <w:t xml:space="preserve"> - Excavation and Backfill</w:t>
      </w:r>
    </w:p>
    <w:p w:rsidR="00B679FF" w:rsidRDefault="00B679FF">
      <w:pPr>
        <w:tabs>
          <w:tab w:val="left" w:pos="-720"/>
        </w:tabs>
        <w:suppressAutoHyphens/>
        <w:jc w:val="both"/>
        <w:rPr>
          <w:rFonts w:ascii="Times New Roman" w:hAnsi="Times New Roman"/>
        </w:rPr>
      </w:pPr>
    </w:p>
    <w:p w:rsidR="00B679FF" w:rsidRDefault="00B679FF">
      <w:pPr>
        <w:tabs>
          <w:tab w:val="left" w:pos="-720"/>
          <w:tab w:val="left" w:pos="0"/>
        </w:tabs>
        <w:suppressAutoHyphens/>
        <w:ind w:left="720" w:firstLine="90"/>
        <w:jc w:val="both"/>
        <w:rPr>
          <w:rFonts w:ascii="Times New Roman" w:hAnsi="Times New Roman"/>
        </w:rPr>
      </w:pPr>
      <w:r>
        <w:rPr>
          <w:rFonts w:ascii="Times New Roman" w:hAnsi="Times New Roman"/>
        </w:rPr>
        <w:t>Delete the last sentence of Subsection 604.03.</w:t>
      </w:r>
      <w:r w:rsidR="007A22DF">
        <w:rPr>
          <w:rFonts w:ascii="Times New Roman" w:hAnsi="Times New Roman"/>
        </w:rPr>
        <w:t>8</w:t>
      </w:r>
      <w:r>
        <w:rPr>
          <w:rFonts w:ascii="Times New Roman" w:hAnsi="Times New Roman"/>
        </w:rPr>
        <w:t xml:space="preserve"> and add the following paragraph:</w:t>
      </w:r>
    </w:p>
    <w:p w:rsidR="00B679FF" w:rsidRDefault="00B679FF">
      <w:pPr>
        <w:tabs>
          <w:tab w:val="left" w:pos="-720"/>
        </w:tabs>
        <w:suppressAutoHyphens/>
        <w:ind w:left="1440"/>
        <w:jc w:val="both"/>
        <w:rPr>
          <w:rFonts w:ascii="Times New Roman" w:hAnsi="Times New Roman"/>
        </w:rPr>
      </w:pPr>
    </w:p>
    <w:p w:rsidR="00B679FF" w:rsidRDefault="00B679FF">
      <w:pPr>
        <w:pStyle w:val="BodyTextIndent2"/>
        <w:tabs>
          <w:tab w:val="left" w:pos="0"/>
          <w:tab w:val="left" w:pos="720"/>
        </w:tabs>
      </w:pPr>
      <w:r>
        <w:t>All backfill placed around manholes, inlets, catch basins, junction boxes, conflict boxes, and any other structure shall be placed in 6 to 8 inch (6" to 8") lifts and compacted to 95% density in accordance with ASTM D 1557.  The Contractor shall take density tests around all four (4) sides of all structures to assure proper compaction.</w:t>
      </w:r>
    </w:p>
    <w:p w:rsidR="00B679FF" w:rsidRDefault="00B679FF">
      <w:pPr>
        <w:tabs>
          <w:tab w:val="left" w:pos="-720"/>
        </w:tabs>
        <w:suppressAutoHyphens/>
        <w:ind w:left="1440"/>
        <w:jc w:val="both"/>
        <w:rPr>
          <w:rFonts w:ascii="Times New Roman" w:hAnsi="Times New Roman"/>
        </w:rPr>
      </w:pPr>
    </w:p>
    <w:p w:rsidR="00B679FF" w:rsidRDefault="00B679FF">
      <w:pPr>
        <w:tabs>
          <w:tab w:val="left" w:pos="-720"/>
        </w:tabs>
        <w:suppressAutoHyphens/>
        <w:jc w:val="both"/>
        <w:rPr>
          <w:rFonts w:ascii="Times New Roman" w:hAnsi="Times New Roman"/>
        </w:rPr>
      </w:pPr>
    </w:p>
    <w:p w:rsidR="00B679FF" w:rsidRDefault="00B679FF" w:rsidP="000B3968">
      <w:pPr>
        <w:pStyle w:val="BodyTextIndent3"/>
        <w:ind w:left="0"/>
        <w:rPr>
          <w:color w:val="auto"/>
        </w:rPr>
      </w:pPr>
      <w:r>
        <w:rPr>
          <w:color w:val="auto"/>
        </w:rPr>
        <w:lastRenderedPageBreak/>
        <w:t>Insert the following subsection after subsection 604.03.</w:t>
      </w:r>
      <w:r w:rsidR="000B3968">
        <w:rPr>
          <w:color w:val="auto"/>
        </w:rPr>
        <w:t>9</w:t>
      </w:r>
      <w:r>
        <w:rPr>
          <w:color w:val="auto"/>
        </w:rPr>
        <w:t>, “Cleaning Up”:</w:t>
      </w:r>
    </w:p>
    <w:p w:rsidR="00B679FF" w:rsidRDefault="00B679FF">
      <w:pPr>
        <w:tabs>
          <w:tab w:val="left" w:pos="-720"/>
        </w:tabs>
        <w:suppressAutoHyphens/>
        <w:jc w:val="both"/>
        <w:rPr>
          <w:rFonts w:ascii="Times New Roman" w:hAnsi="Times New Roman"/>
        </w:rPr>
      </w:pPr>
    </w:p>
    <w:p w:rsidR="00B679FF" w:rsidRDefault="00B679FF">
      <w:pPr>
        <w:pStyle w:val="BodyTextIndent2"/>
      </w:pPr>
      <w:r w:rsidRPr="000B3968">
        <w:rPr>
          <w:b/>
        </w:rPr>
        <w:t>604.03.</w:t>
      </w:r>
      <w:r w:rsidR="000B3968" w:rsidRPr="000B3968">
        <w:rPr>
          <w:b/>
        </w:rPr>
        <w:t>10</w:t>
      </w:r>
      <w:r w:rsidRPr="000B3968">
        <w:rPr>
          <w:b/>
        </w:rPr>
        <w:t xml:space="preserve"> – 100% Solids Epoxy Liner.</w:t>
      </w:r>
      <w:r>
        <w:t xml:space="preserve">  100% Solids Epoxy Liner system shall be applied to manholes as indicated on the drawings or in accordance with this specification and in accordance with the manufacturer’s written instructions.  Total final dry film thickness shall be 100-120 mils.  Thinning will not be allowed.</w:t>
      </w:r>
    </w:p>
    <w:p w:rsidR="00B679FF" w:rsidRDefault="00B679FF">
      <w:pPr>
        <w:tabs>
          <w:tab w:val="left" w:pos="-720"/>
        </w:tabs>
        <w:suppressAutoHyphens/>
        <w:ind w:left="1440"/>
        <w:jc w:val="both"/>
        <w:rPr>
          <w:rFonts w:ascii="Times New Roman" w:hAnsi="Times New Roman"/>
        </w:rPr>
      </w:pPr>
    </w:p>
    <w:p w:rsidR="00B679FF" w:rsidRDefault="00B679FF">
      <w:pPr>
        <w:tabs>
          <w:tab w:val="left" w:pos="-720"/>
        </w:tabs>
        <w:suppressAutoHyphens/>
        <w:ind w:left="1440"/>
        <w:jc w:val="both"/>
        <w:rPr>
          <w:rFonts w:ascii="Times New Roman" w:hAnsi="Times New Roman"/>
        </w:rPr>
      </w:pPr>
      <w:r>
        <w:rPr>
          <w:rFonts w:ascii="Times New Roman" w:hAnsi="Times New Roman"/>
        </w:rPr>
        <w:t>The cured epoxy system shall conform to the minimum physical standards, as noted below:</w:t>
      </w:r>
    </w:p>
    <w:p w:rsidR="00B679FF" w:rsidRDefault="00B679FF">
      <w:pPr>
        <w:tabs>
          <w:tab w:val="left" w:pos="-720"/>
        </w:tabs>
        <w:suppressAutoHyphens/>
        <w:ind w:left="1440"/>
        <w:jc w:val="both"/>
        <w:rPr>
          <w:rFonts w:ascii="Times New Roman" w:hAnsi="Times New Roman"/>
        </w:rPr>
      </w:pPr>
    </w:p>
    <w:p w:rsidR="00B679FF" w:rsidRDefault="00B679FF">
      <w:pPr>
        <w:tabs>
          <w:tab w:val="left" w:pos="-720"/>
        </w:tabs>
        <w:suppressAutoHyphens/>
        <w:ind w:left="1440"/>
        <w:jc w:val="both"/>
        <w:rPr>
          <w:rFonts w:ascii="Times New Roman" w:hAnsi="Times New Roman"/>
        </w:rPr>
      </w:pPr>
      <w:r>
        <w:rPr>
          <w:rFonts w:ascii="Times New Roman" w:hAnsi="Times New Roman"/>
        </w:rPr>
        <w:tab/>
        <w:t>Cured Epoxy</w:t>
      </w:r>
      <w:r>
        <w:rPr>
          <w:rFonts w:ascii="Times New Roman" w:hAnsi="Times New Roman"/>
        </w:rPr>
        <w:tab/>
      </w:r>
      <w:r>
        <w:rPr>
          <w:rFonts w:ascii="Times New Roman" w:hAnsi="Times New Roman"/>
        </w:rPr>
        <w:tab/>
        <w:t>Standard</w:t>
      </w:r>
      <w:r>
        <w:rPr>
          <w:rFonts w:ascii="Times New Roman" w:hAnsi="Times New Roman"/>
        </w:rPr>
        <w:tab/>
      </w:r>
      <w:r>
        <w:rPr>
          <w:rFonts w:ascii="Times New Roman" w:hAnsi="Times New Roman"/>
        </w:rPr>
        <w:tab/>
        <w:t>Long-Term Data</w:t>
      </w:r>
    </w:p>
    <w:p w:rsidR="00B679FF" w:rsidRDefault="00B679FF">
      <w:pPr>
        <w:tabs>
          <w:tab w:val="left" w:pos="-720"/>
        </w:tabs>
        <w:suppressAutoHyphens/>
        <w:ind w:left="1440"/>
        <w:jc w:val="both"/>
        <w:rPr>
          <w:rFonts w:ascii="Times New Roman" w:hAnsi="Times New Roman"/>
        </w:rPr>
      </w:pPr>
    </w:p>
    <w:p w:rsidR="00B679FF" w:rsidRDefault="00B679FF">
      <w:pPr>
        <w:tabs>
          <w:tab w:val="left" w:pos="-720"/>
        </w:tabs>
        <w:suppressAutoHyphens/>
        <w:ind w:left="1440"/>
        <w:jc w:val="both"/>
        <w:rPr>
          <w:rFonts w:ascii="Times New Roman" w:hAnsi="Times New Roman"/>
        </w:rPr>
      </w:pPr>
      <w:r>
        <w:rPr>
          <w:rFonts w:ascii="Times New Roman" w:hAnsi="Times New Roman"/>
        </w:rPr>
        <w:tab/>
        <w:t>Tensile Strength</w:t>
      </w:r>
      <w:r>
        <w:rPr>
          <w:rFonts w:ascii="Times New Roman" w:hAnsi="Times New Roman"/>
        </w:rPr>
        <w:tab/>
        <w:t>ASTM D 638</w:t>
      </w:r>
      <w:r>
        <w:rPr>
          <w:rFonts w:ascii="Times New Roman" w:hAnsi="Times New Roman"/>
        </w:rPr>
        <w:tab/>
      </w:r>
      <w:r>
        <w:rPr>
          <w:rFonts w:ascii="Times New Roman" w:hAnsi="Times New Roman"/>
        </w:rPr>
        <w:tab/>
        <w:t>6300 psi</w:t>
      </w:r>
    </w:p>
    <w:p w:rsidR="00B679FF" w:rsidRDefault="00B679FF">
      <w:pPr>
        <w:tabs>
          <w:tab w:val="left" w:pos="-720"/>
        </w:tabs>
        <w:suppressAutoHyphens/>
        <w:ind w:left="1440"/>
        <w:jc w:val="both"/>
        <w:rPr>
          <w:rFonts w:ascii="Times New Roman" w:hAnsi="Times New Roman"/>
        </w:rPr>
      </w:pPr>
    </w:p>
    <w:p w:rsidR="00B679FF" w:rsidRDefault="00B679FF">
      <w:pPr>
        <w:tabs>
          <w:tab w:val="left" w:pos="-720"/>
        </w:tabs>
        <w:suppressAutoHyphens/>
        <w:ind w:left="1440"/>
        <w:jc w:val="both"/>
        <w:rPr>
          <w:rFonts w:ascii="Times New Roman" w:hAnsi="Times New Roman"/>
        </w:rPr>
      </w:pPr>
      <w:r>
        <w:rPr>
          <w:rFonts w:ascii="Times New Roman" w:hAnsi="Times New Roman"/>
        </w:rPr>
        <w:tab/>
        <w:t>Flexural Strength</w:t>
      </w:r>
      <w:r>
        <w:rPr>
          <w:rFonts w:ascii="Times New Roman" w:hAnsi="Times New Roman"/>
        </w:rPr>
        <w:tab/>
        <w:t>ASTM D 790</w:t>
      </w:r>
      <w:r>
        <w:rPr>
          <w:rFonts w:ascii="Times New Roman" w:hAnsi="Times New Roman"/>
        </w:rPr>
        <w:tab/>
      </w:r>
      <w:r>
        <w:rPr>
          <w:rFonts w:ascii="Times New Roman" w:hAnsi="Times New Roman"/>
        </w:rPr>
        <w:tab/>
        <w:t>9000 psi</w:t>
      </w:r>
    </w:p>
    <w:p w:rsidR="00B679FF" w:rsidRDefault="00B679FF">
      <w:pPr>
        <w:tabs>
          <w:tab w:val="left" w:pos="-720"/>
        </w:tabs>
        <w:suppressAutoHyphens/>
        <w:ind w:left="1440"/>
        <w:jc w:val="both"/>
        <w:rPr>
          <w:rFonts w:ascii="Times New Roman" w:hAnsi="Times New Roman"/>
        </w:rPr>
      </w:pPr>
    </w:p>
    <w:p w:rsidR="00B679FF" w:rsidRDefault="00B679FF">
      <w:pPr>
        <w:tabs>
          <w:tab w:val="left" w:pos="-720"/>
        </w:tabs>
        <w:suppressAutoHyphens/>
        <w:ind w:left="1440"/>
        <w:jc w:val="both"/>
        <w:rPr>
          <w:rFonts w:ascii="Times New Roman" w:hAnsi="Times New Roman"/>
        </w:rPr>
      </w:pPr>
      <w:r>
        <w:rPr>
          <w:rFonts w:ascii="Times New Roman" w:hAnsi="Times New Roman"/>
        </w:rPr>
        <w:tab/>
        <w:t>Abrasion Resistance</w:t>
      </w:r>
      <w:r>
        <w:rPr>
          <w:rFonts w:ascii="Times New Roman" w:hAnsi="Times New Roman"/>
        </w:rPr>
        <w:tab/>
        <w:t>ASTM D 4060</w:t>
      </w:r>
      <w:r>
        <w:rPr>
          <w:rFonts w:ascii="Times New Roman" w:hAnsi="Times New Roman"/>
        </w:rPr>
        <w:tab/>
        <w:t>95 mg</w:t>
      </w:r>
    </w:p>
    <w:p w:rsidR="00B679FF" w:rsidRDefault="00B679FF">
      <w:pPr>
        <w:tabs>
          <w:tab w:val="left" w:pos="-720"/>
        </w:tabs>
        <w:suppressAutoHyphens/>
        <w:ind w:left="1440"/>
        <w:jc w:val="both"/>
        <w:rPr>
          <w:rFonts w:ascii="Times New Roman" w:hAnsi="Times New Roman"/>
        </w:rPr>
      </w:pPr>
    </w:p>
    <w:p w:rsidR="00B679FF" w:rsidRDefault="00B679FF">
      <w:pPr>
        <w:tabs>
          <w:tab w:val="left" w:pos="-720"/>
        </w:tabs>
        <w:suppressAutoHyphens/>
        <w:ind w:left="1440"/>
        <w:jc w:val="both"/>
        <w:rPr>
          <w:rFonts w:ascii="Times New Roman" w:hAnsi="Times New Roman"/>
        </w:rPr>
      </w:pPr>
      <w:r>
        <w:rPr>
          <w:rFonts w:ascii="Times New Roman" w:hAnsi="Times New Roman"/>
        </w:rPr>
        <w:tab/>
        <w:t>Pot Life</w:t>
      </w:r>
      <w:r>
        <w:rPr>
          <w:rFonts w:ascii="Times New Roman" w:hAnsi="Times New Roman"/>
        </w:rPr>
        <w:tab/>
      </w:r>
      <w:r>
        <w:rPr>
          <w:rFonts w:ascii="Times New Roman" w:hAnsi="Times New Roman"/>
        </w:rPr>
        <w:tab/>
        <w:t>68 minutes @ 77</w:t>
      </w:r>
      <w:r>
        <w:rPr>
          <w:rFonts w:ascii="Times New Roman" w:hAnsi="Times New Roman"/>
        </w:rPr>
        <w:sym w:font="Symbol" w:char="F0B0"/>
      </w:r>
      <w:r>
        <w:rPr>
          <w:rFonts w:ascii="Times New Roman" w:hAnsi="Times New Roman"/>
        </w:rPr>
        <w:t>Fahrenheit</w:t>
      </w:r>
    </w:p>
    <w:p w:rsidR="00B679FF" w:rsidRDefault="00B679FF">
      <w:pPr>
        <w:tabs>
          <w:tab w:val="left" w:pos="-720"/>
        </w:tabs>
        <w:suppressAutoHyphens/>
        <w:jc w:val="both"/>
        <w:rPr>
          <w:rFonts w:ascii="Times New Roman" w:hAnsi="Times New Roman"/>
        </w:rPr>
      </w:pPr>
    </w:p>
    <w:p w:rsidR="00B679FF" w:rsidRDefault="00B679FF">
      <w:pPr>
        <w:pStyle w:val="Heading1"/>
      </w:pPr>
      <w:r>
        <w:t>Subsection 604.04 - Method of Measurement</w:t>
      </w:r>
    </w:p>
    <w:p w:rsidR="00B679FF" w:rsidRDefault="00B679FF">
      <w:pPr>
        <w:tabs>
          <w:tab w:val="left" w:pos="-720"/>
        </w:tabs>
        <w:suppressAutoHyphens/>
        <w:jc w:val="both"/>
        <w:rPr>
          <w:rFonts w:ascii="Times New Roman" w:hAnsi="Times New Roman"/>
        </w:rPr>
      </w:pPr>
    </w:p>
    <w:p w:rsidR="00B679FF" w:rsidRDefault="00254F86">
      <w:pPr>
        <w:tabs>
          <w:tab w:val="left" w:pos="-720"/>
          <w:tab w:val="left" w:pos="0"/>
        </w:tabs>
        <w:suppressAutoHyphens/>
        <w:ind w:left="720"/>
        <w:jc w:val="both"/>
        <w:rPr>
          <w:rFonts w:ascii="Times New Roman" w:hAnsi="Times New Roman"/>
        </w:rPr>
      </w:pPr>
      <w:r>
        <w:rPr>
          <w:rFonts w:ascii="Times New Roman" w:hAnsi="Times New Roman"/>
        </w:rPr>
        <w:t xml:space="preserve">After the last paragraph of Subsection 604.04, </w:t>
      </w:r>
      <w:r w:rsidR="00B679FF">
        <w:rPr>
          <w:rFonts w:ascii="Times New Roman" w:hAnsi="Times New Roman"/>
        </w:rPr>
        <w:t>insert the following paragraphs:</w:t>
      </w:r>
    </w:p>
    <w:p w:rsidR="00B679FF" w:rsidRDefault="00B679FF">
      <w:pPr>
        <w:tabs>
          <w:tab w:val="left" w:pos="-720"/>
        </w:tabs>
        <w:suppressAutoHyphens/>
        <w:jc w:val="both"/>
        <w:rPr>
          <w:rFonts w:ascii="Times New Roman" w:hAnsi="Times New Roman"/>
        </w:rPr>
      </w:pPr>
    </w:p>
    <w:p w:rsidR="00B679FF" w:rsidRDefault="00B679FF">
      <w:pPr>
        <w:tabs>
          <w:tab w:val="left" w:pos="-720"/>
          <w:tab w:val="left" w:pos="0"/>
          <w:tab w:val="left" w:pos="720"/>
        </w:tabs>
        <w:suppressAutoHyphens/>
        <w:ind w:left="1440"/>
        <w:jc w:val="both"/>
        <w:rPr>
          <w:rFonts w:ascii="Times New Roman" w:hAnsi="Times New Roman"/>
        </w:rPr>
      </w:pPr>
      <w:r>
        <w:rPr>
          <w:rFonts w:ascii="Times New Roman" w:hAnsi="Times New Roman"/>
        </w:rPr>
        <w:t>“Size II Stabilizer Aggregate” for bedding shall be measured and paid in accordance with Section 907-304-1, “Granular Courses”.</w:t>
      </w:r>
    </w:p>
    <w:p w:rsidR="00B679FF" w:rsidRDefault="00B679FF">
      <w:pPr>
        <w:tabs>
          <w:tab w:val="left" w:pos="-720"/>
          <w:tab w:val="left" w:pos="0"/>
          <w:tab w:val="left" w:pos="720"/>
        </w:tabs>
        <w:suppressAutoHyphens/>
        <w:ind w:left="1440"/>
        <w:jc w:val="both"/>
        <w:rPr>
          <w:rFonts w:ascii="Times New Roman" w:hAnsi="Times New Roman"/>
        </w:rPr>
      </w:pPr>
    </w:p>
    <w:p w:rsidR="00B679FF" w:rsidRDefault="00B679FF">
      <w:pPr>
        <w:tabs>
          <w:tab w:val="left" w:pos="-720"/>
          <w:tab w:val="left" w:pos="0"/>
          <w:tab w:val="left" w:pos="720"/>
        </w:tabs>
        <w:suppressAutoHyphens/>
        <w:ind w:left="1440"/>
        <w:jc w:val="both"/>
        <w:rPr>
          <w:rFonts w:ascii="Times New Roman" w:hAnsi="Times New Roman"/>
        </w:rPr>
      </w:pPr>
      <w:r>
        <w:rPr>
          <w:rFonts w:ascii="Times New Roman" w:hAnsi="Times New Roman"/>
        </w:rPr>
        <w:t xml:space="preserve">Backfill, filter fabric, </w:t>
      </w:r>
      <w:r w:rsidR="004C7084">
        <w:rPr>
          <w:rFonts w:ascii="Times New Roman" w:hAnsi="Times New Roman"/>
        </w:rPr>
        <w:t xml:space="preserve">“Gator Wrap”, </w:t>
      </w:r>
      <w:r>
        <w:rPr>
          <w:rFonts w:ascii="Times New Roman" w:hAnsi="Times New Roman"/>
        </w:rPr>
        <w:t xml:space="preserve">steps, concrete for drop manholes, grout, inverts, and coal tar epoxy liner will not be measured for separate payment.  The cost thereof shall be absorbed in the unit prices bid for other items.  </w:t>
      </w:r>
    </w:p>
    <w:p w:rsidR="001F0C9C" w:rsidRDefault="001F0C9C">
      <w:pPr>
        <w:tabs>
          <w:tab w:val="left" w:pos="-720"/>
          <w:tab w:val="left" w:pos="0"/>
          <w:tab w:val="left" w:pos="720"/>
        </w:tabs>
        <w:suppressAutoHyphens/>
        <w:ind w:left="1440"/>
        <w:jc w:val="both"/>
        <w:rPr>
          <w:rFonts w:ascii="Times New Roman" w:hAnsi="Times New Roman"/>
        </w:rPr>
      </w:pPr>
    </w:p>
    <w:p w:rsidR="001F0C9C" w:rsidRDefault="001F0C9C" w:rsidP="001F0C9C">
      <w:pPr>
        <w:pStyle w:val="BodyTextIndent2"/>
        <w:tabs>
          <w:tab w:val="left" w:pos="0"/>
          <w:tab w:val="left" w:pos="1440"/>
        </w:tabs>
      </w:pPr>
      <w:r w:rsidRPr="008F2225">
        <w:t xml:space="preserve">The perforated pipe stubbed out of all drainage structures, including </w:t>
      </w:r>
      <w:r w:rsidR="00227905" w:rsidRPr="008F2225">
        <w:t>geotextile fabric</w:t>
      </w:r>
      <w:r w:rsidRPr="008F2225">
        <w:t>, will not be measured for separate payment. The</w:t>
      </w:r>
      <w:r w:rsidR="00227905" w:rsidRPr="008F2225">
        <w:t xml:space="preserve"> </w:t>
      </w:r>
      <w:r w:rsidRPr="008F2225">
        <w:t xml:space="preserve">cost </w:t>
      </w:r>
      <w:r w:rsidR="00227905" w:rsidRPr="008F2225">
        <w:t xml:space="preserve">thereof </w:t>
      </w:r>
      <w:r w:rsidRPr="008F2225">
        <w:t>shall be absorbed in the unit price bid for other items.</w:t>
      </w:r>
      <w:r>
        <w:t xml:space="preserve"> </w:t>
      </w:r>
    </w:p>
    <w:p w:rsidR="00B679FF" w:rsidRDefault="00B679FF" w:rsidP="001F0C9C">
      <w:pPr>
        <w:tabs>
          <w:tab w:val="left" w:pos="-720"/>
          <w:tab w:val="left" w:pos="0"/>
          <w:tab w:val="left" w:pos="720"/>
        </w:tabs>
        <w:suppressAutoHyphens/>
        <w:jc w:val="both"/>
        <w:rPr>
          <w:rFonts w:ascii="Times New Roman" w:hAnsi="Times New Roman"/>
        </w:rPr>
      </w:pPr>
    </w:p>
    <w:p w:rsidR="00B679FF" w:rsidRDefault="00B679FF">
      <w:pPr>
        <w:tabs>
          <w:tab w:val="left" w:pos="-720"/>
          <w:tab w:val="left" w:pos="0"/>
          <w:tab w:val="left" w:pos="720"/>
        </w:tabs>
        <w:suppressAutoHyphens/>
        <w:ind w:left="1440"/>
        <w:jc w:val="both"/>
        <w:rPr>
          <w:rFonts w:ascii="Times New Roman" w:hAnsi="Times New Roman"/>
        </w:rPr>
      </w:pPr>
      <w:r>
        <w:rPr>
          <w:rFonts w:ascii="Times New Roman" w:hAnsi="Times New Roman"/>
        </w:rPr>
        <w:t>Sanitary sewer manholes will be measured by the number of units as specified for depth intervals of zero to six foot (0-6'), six to eight foot (6-8’), eight to ten foot (8-10’), and progressing on two-foot intervals.  The invert of the lowest inlet pipe to the finished grade at the top of the casting will determine the overall depth of the manhole.  This measurement must exceed the higher end of the depth interval by seven inches (7") for the manhole to be counted in the next incremental depth category.</w:t>
      </w:r>
    </w:p>
    <w:p w:rsidR="00B679FF" w:rsidRDefault="00B679FF">
      <w:pPr>
        <w:tabs>
          <w:tab w:val="left" w:pos="-720"/>
          <w:tab w:val="left" w:pos="0"/>
          <w:tab w:val="left" w:pos="720"/>
        </w:tabs>
        <w:suppressAutoHyphens/>
        <w:ind w:left="1440"/>
        <w:jc w:val="both"/>
        <w:rPr>
          <w:rFonts w:ascii="Times New Roman" w:hAnsi="Times New Roman"/>
        </w:rPr>
      </w:pPr>
    </w:p>
    <w:p w:rsidR="00B679FF" w:rsidRDefault="00B679FF">
      <w:pPr>
        <w:tabs>
          <w:tab w:val="left" w:pos="-720"/>
          <w:tab w:val="left" w:pos="0"/>
          <w:tab w:val="left" w:pos="720"/>
        </w:tabs>
        <w:suppressAutoHyphens/>
        <w:ind w:left="1440"/>
        <w:jc w:val="both"/>
        <w:rPr>
          <w:rFonts w:ascii="Times New Roman" w:hAnsi="Times New Roman"/>
        </w:rPr>
      </w:pPr>
      <w:r>
        <w:rPr>
          <w:rFonts w:ascii="Times New Roman" w:hAnsi="Times New Roman"/>
        </w:rPr>
        <w:lastRenderedPageBreak/>
        <w:t xml:space="preserve">100% Solids Epoxy Liner System shall be measured </w:t>
      </w:r>
      <w:r w:rsidRPr="008F2225">
        <w:rPr>
          <w:rFonts w:ascii="Times New Roman" w:hAnsi="Times New Roman"/>
        </w:rPr>
        <w:t xml:space="preserve">by </w:t>
      </w:r>
      <w:r w:rsidR="00465E38" w:rsidRPr="008F2225">
        <w:rPr>
          <w:rFonts w:ascii="Times New Roman" w:hAnsi="Times New Roman"/>
        </w:rPr>
        <w:t xml:space="preserve">square </w:t>
      </w:r>
      <w:r w:rsidR="00DE0950" w:rsidRPr="008F2225">
        <w:rPr>
          <w:rFonts w:ascii="Times New Roman" w:hAnsi="Times New Roman"/>
        </w:rPr>
        <w:t>feet</w:t>
      </w:r>
      <w:r w:rsidR="00AA49CC">
        <w:rPr>
          <w:rFonts w:ascii="Times New Roman" w:hAnsi="Times New Roman"/>
        </w:rPr>
        <w:t xml:space="preserve"> for which the system is applied.</w:t>
      </w:r>
      <w:r>
        <w:rPr>
          <w:rFonts w:ascii="Times New Roman" w:hAnsi="Times New Roman"/>
        </w:rPr>
        <w:t xml:space="preserve">  The cost shall include any corrections or additions.</w:t>
      </w:r>
    </w:p>
    <w:p w:rsidR="00B679FF" w:rsidRDefault="00B679FF">
      <w:pPr>
        <w:tabs>
          <w:tab w:val="left" w:pos="-720"/>
          <w:tab w:val="left" w:pos="0"/>
          <w:tab w:val="left" w:pos="720"/>
        </w:tabs>
        <w:suppressAutoHyphens/>
        <w:ind w:left="1440"/>
        <w:jc w:val="both"/>
        <w:rPr>
          <w:rFonts w:ascii="Times New Roman" w:hAnsi="Times New Roman"/>
        </w:rPr>
      </w:pPr>
    </w:p>
    <w:p w:rsidR="00B679FF" w:rsidRDefault="00B679FF">
      <w:pPr>
        <w:pStyle w:val="Heading1"/>
      </w:pPr>
      <w:r>
        <w:t>Subsection 604.05 - Basis of Payment</w:t>
      </w:r>
    </w:p>
    <w:p w:rsidR="00B679FF" w:rsidRDefault="00B679FF">
      <w:pPr>
        <w:tabs>
          <w:tab w:val="left" w:pos="-720"/>
        </w:tabs>
        <w:suppressAutoHyphens/>
        <w:jc w:val="both"/>
        <w:rPr>
          <w:rFonts w:ascii="Times New Roman" w:hAnsi="Times New Roman"/>
        </w:rPr>
      </w:pPr>
    </w:p>
    <w:p w:rsidR="00B679FF" w:rsidRDefault="00B679FF">
      <w:pPr>
        <w:tabs>
          <w:tab w:val="left" w:pos="-720"/>
          <w:tab w:val="left" w:pos="0"/>
        </w:tabs>
        <w:suppressAutoHyphens/>
        <w:ind w:left="720"/>
        <w:jc w:val="both"/>
        <w:rPr>
          <w:rFonts w:ascii="Times New Roman" w:hAnsi="Times New Roman"/>
        </w:rPr>
      </w:pPr>
      <w:r>
        <w:rPr>
          <w:rFonts w:ascii="Times New Roman" w:hAnsi="Times New Roman"/>
        </w:rPr>
        <w:t>Add the following paragraphs after the second paragraph of Subsection 604.05:</w:t>
      </w:r>
    </w:p>
    <w:p w:rsidR="00B679FF" w:rsidRDefault="00B679FF">
      <w:pPr>
        <w:tabs>
          <w:tab w:val="left" w:pos="-720"/>
        </w:tabs>
        <w:suppressAutoHyphens/>
        <w:jc w:val="both"/>
        <w:rPr>
          <w:rFonts w:ascii="Times New Roman" w:hAnsi="Times New Roman"/>
        </w:rPr>
      </w:pPr>
    </w:p>
    <w:p w:rsidR="00B679FF" w:rsidRDefault="00B679FF">
      <w:pPr>
        <w:pStyle w:val="BodyTextIndent2"/>
        <w:tabs>
          <w:tab w:val="left" w:pos="0"/>
          <w:tab w:val="left" w:pos="720"/>
        </w:tabs>
      </w:pPr>
      <w:r>
        <w:t>Sanitary sewer manholes will be paid for at the contract unit price per each, complete in place.  These prices shall be full compensation for completing the work specified.</w:t>
      </w:r>
    </w:p>
    <w:p w:rsidR="00B679FF" w:rsidRDefault="00B679FF">
      <w:pPr>
        <w:tabs>
          <w:tab w:val="left" w:pos="-720"/>
          <w:tab w:val="left" w:pos="0"/>
          <w:tab w:val="left" w:pos="720"/>
        </w:tabs>
        <w:suppressAutoHyphens/>
        <w:ind w:left="1440"/>
        <w:jc w:val="both"/>
        <w:rPr>
          <w:rFonts w:ascii="Times New Roman" w:hAnsi="Times New Roman"/>
        </w:rPr>
      </w:pPr>
    </w:p>
    <w:p w:rsidR="00B679FF" w:rsidRDefault="00B679FF">
      <w:pPr>
        <w:tabs>
          <w:tab w:val="left" w:pos="-720"/>
          <w:tab w:val="left" w:pos="0"/>
          <w:tab w:val="left" w:pos="720"/>
        </w:tabs>
        <w:suppressAutoHyphens/>
        <w:ind w:left="1440"/>
        <w:jc w:val="both"/>
        <w:rPr>
          <w:rFonts w:ascii="Times New Roman" w:hAnsi="Times New Roman"/>
        </w:rPr>
      </w:pPr>
      <w:r>
        <w:rPr>
          <w:rFonts w:ascii="Times New Roman" w:hAnsi="Times New Roman"/>
        </w:rPr>
        <w:t xml:space="preserve">100% Solids Epoxy Liner System will be paid for at the contract unit price </w:t>
      </w:r>
      <w:r w:rsidR="00AA49CC">
        <w:rPr>
          <w:rFonts w:ascii="Times New Roman" w:hAnsi="Times New Roman"/>
        </w:rPr>
        <w:t xml:space="preserve">of square feet </w:t>
      </w:r>
      <w:r>
        <w:rPr>
          <w:rFonts w:ascii="Times New Roman" w:hAnsi="Times New Roman"/>
        </w:rPr>
        <w:t xml:space="preserve">complete in place.  These prices shall be full compensation for completing the work specified. </w:t>
      </w:r>
    </w:p>
    <w:p w:rsidR="00B679FF" w:rsidRDefault="00B679FF">
      <w:pPr>
        <w:tabs>
          <w:tab w:val="left" w:pos="-720"/>
        </w:tabs>
        <w:suppressAutoHyphens/>
        <w:jc w:val="both"/>
        <w:rPr>
          <w:rFonts w:ascii="Times New Roman" w:hAnsi="Times New Roman"/>
        </w:rPr>
      </w:pPr>
    </w:p>
    <w:p w:rsidR="00B679FF" w:rsidRDefault="00B679FF" w:rsidP="0000130D">
      <w:pPr>
        <w:tabs>
          <w:tab w:val="left" w:pos="-720"/>
          <w:tab w:val="left" w:pos="0"/>
          <w:tab w:val="left" w:pos="720"/>
        </w:tabs>
        <w:suppressAutoHyphens/>
        <w:jc w:val="both"/>
        <w:rPr>
          <w:rFonts w:ascii="Times New Roman" w:hAnsi="Times New Roman"/>
        </w:rPr>
      </w:pPr>
    </w:p>
    <w:p w:rsidR="00B679FF" w:rsidRDefault="00B679FF">
      <w:pPr>
        <w:tabs>
          <w:tab w:val="left" w:pos="-720"/>
          <w:tab w:val="left" w:pos="0"/>
        </w:tabs>
        <w:suppressAutoHyphens/>
        <w:ind w:left="720"/>
        <w:jc w:val="both"/>
        <w:rPr>
          <w:rFonts w:ascii="Times New Roman" w:hAnsi="Times New Roman"/>
        </w:rPr>
      </w:pPr>
      <w:r>
        <w:rPr>
          <w:rFonts w:ascii="Times New Roman" w:hAnsi="Times New Roman"/>
        </w:rPr>
        <w:t>Following the phrase "Payment will be made under" add the following pay item numbers:</w:t>
      </w:r>
    </w:p>
    <w:p w:rsidR="00B679FF" w:rsidRDefault="00B679FF">
      <w:pPr>
        <w:tabs>
          <w:tab w:val="left" w:pos="-720"/>
        </w:tabs>
        <w:suppressAutoHyphens/>
        <w:jc w:val="both"/>
        <w:rPr>
          <w:rFonts w:ascii="Times New Roman" w:hAnsi="Times New Roman"/>
        </w:rPr>
      </w:pPr>
    </w:p>
    <w:p w:rsidR="00B679FF" w:rsidRDefault="00B679FF">
      <w:pPr>
        <w:tabs>
          <w:tab w:val="left" w:pos="-720"/>
          <w:tab w:val="left" w:pos="0"/>
          <w:tab w:val="left" w:pos="720"/>
        </w:tabs>
        <w:suppressAutoHyphens/>
        <w:ind w:left="1440"/>
        <w:jc w:val="both"/>
        <w:rPr>
          <w:rFonts w:ascii="Times New Roman" w:hAnsi="Times New Roman"/>
        </w:rPr>
      </w:pPr>
      <w:r>
        <w:rPr>
          <w:rFonts w:ascii="Times New Roman" w:hAnsi="Times New Roman"/>
        </w:rPr>
        <w:t>907-604-</w:t>
      </w:r>
      <w:r w:rsidR="00821F04">
        <w:rPr>
          <w:rFonts w:ascii="Times New Roman" w:hAnsi="Times New Roman"/>
        </w:rPr>
        <w:t>C</w:t>
      </w:r>
      <w:r>
        <w:rPr>
          <w:rFonts w:ascii="Times New Roman" w:hAnsi="Times New Roman"/>
        </w:rPr>
        <w:t xml:space="preserve">:  </w:t>
      </w:r>
      <w:r>
        <w:rPr>
          <w:rFonts w:ascii="Times New Roman" w:hAnsi="Times New Roman"/>
        </w:rPr>
        <w:tab/>
        <w:t>4' Dia. Precast Concrete Manhole (Depth)</w:t>
      </w:r>
      <w:r>
        <w:rPr>
          <w:rFonts w:ascii="Times New Roman" w:hAnsi="Times New Roman"/>
        </w:rPr>
        <w:tab/>
      </w:r>
      <w:r w:rsidR="008F2225">
        <w:rPr>
          <w:rFonts w:ascii="Times New Roman" w:hAnsi="Times New Roman"/>
        </w:rPr>
        <w:tab/>
      </w:r>
      <w:r>
        <w:rPr>
          <w:rFonts w:ascii="Times New Roman" w:hAnsi="Times New Roman"/>
        </w:rPr>
        <w:t>- per each</w:t>
      </w:r>
    </w:p>
    <w:p w:rsidR="00B679FF" w:rsidRDefault="00B679FF">
      <w:pPr>
        <w:tabs>
          <w:tab w:val="left" w:pos="-720"/>
          <w:tab w:val="left" w:pos="0"/>
          <w:tab w:val="left" w:pos="720"/>
        </w:tabs>
        <w:suppressAutoHyphens/>
        <w:ind w:left="1440"/>
        <w:jc w:val="both"/>
        <w:rPr>
          <w:rFonts w:ascii="Times New Roman" w:hAnsi="Times New Roman"/>
        </w:rPr>
      </w:pPr>
    </w:p>
    <w:p w:rsidR="00B679FF" w:rsidRDefault="00B679FF">
      <w:pPr>
        <w:tabs>
          <w:tab w:val="left" w:pos="-720"/>
          <w:tab w:val="left" w:pos="0"/>
          <w:tab w:val="left" w:pos="720"/>
        </w:tabs>
        <w:suppressAutoHyphens/>
        <w:ind w:left="1440"/>
        <w:jc w:val="both"/>
        <w:rPr>
          <w:rFonts w:ascii="Times New Roman" w:hAnsi="Times New Roman"/>
        </w:rPr>
      </w:pPr>
      <w:r>
        <w:rPr>
          <w:rFonts w:ascii="Times New Roman" w:hAnsi="Times New Roman"/>
        </w:rPr>
        <w:t>907-604-</w:t>
      </w:r>
      <w:r w:rsidR="00821F04">
        <w:rPr>
          <w:rFonts w:ascii="Times New Roman" w:hAnsi="Times New Roman"/>
        </w:rPr>
        <w:t>D</w:t>
      </w:r>
      <w:r>
        <w:rPr>
          <w:rFonts w:ascii="Times New Roman" w:hAnsi="Times New Roman"/>
        </w:rPr>
        <w:t xml:space="preserve">:  </w:t>
      </w:r>
      <w:r>
        <w:rPr>
          <w:rFonts w:ascii="Times New Roman" w:hAnsi="Times New Roman"/>
        </w:rPr>
        <w:tab/>
        <w:t xml:space="preserve">5' Dia. Precast Concrete Manhole </w:t>
      </w:r>
      <w:r w:rsidR="00700B8E">
        <w:rPr>
          <w:rFonts w:ascii="Times New Roman" w:hAnsi="Times New Roman"/>
        </w:rPr>
        <w:t>(Depth)</w:t>
      </w:r>
      <w:r w:rsidR="008F2225">
        <w:rPr>
          <w:rFonts w:ascii="Times New Roman" w:hAnsi="Times New Roman"/>
        </w:rPr>
        <w:tab/>
      </w:r>
      <w:r w:rsidR="008F2225">
        <w:rPr>
          <w:rFonts w:ascii="Times New Roman" w:hAnsi="Times New Roman"/>
        </w:rPr>
        <w:tab/>
      </w:r>
      <w:r>
        <w:rPr>
          <w:rFonts w:ascii="Times New Roman" w:hAnsi="Times New Roman"/>
        </w:rPr>
        <w:t>- per each</w:t>
      </w:r>
    </w:p>
    <w:p w:rsidR="006216B5" w:rsidRDefault="006216B5">
      <w:pPr>
        <w:tabs>
          <w:tab w:val="left" w:pos="-720"/>
          <w:tab w:val="left" w:pos="0"/>
          <w:tab w:val="left" w:pos="720"/>
        </w:tabs>
        <w:suppressAutoHyphens/>
        <w:ind w:left="1440"/>
        <w:jc w:val="both"/>
        <w:rPr>
          <w:rFonts w:ascii="Times New Roman" w:hAnsi="Times New Roman"/>
        </w:rPr>
      </w:pPr>
    </w:p>
    <w:p w:rsidR="006216B5" w:rsidRDefault="006216B5">
      <w:pPr>
        <w:tabs>
          <w:tab w:val="left" w:pos="-720"/>
          <w:tab w:val="left" w:pos="0"/>
          <w:tab w:val="left" w:pos="720"/>
        </w:tabs>
        <w:suppressAutoHyphens/>
        <w:ind w:left="1440"/>
        <w:jc w:val="both"/>
        <w:rPr>
          <w:rFonts w:ascii="Times New Roman" w:hAnsi="Times New Roman"/>
        </w:rPr>
      </w:pPr>
      <w:r>
        <w:rPr>
          <w:rFonts w:ascii="Times New Roman" w:hAnsi="Times New Roman"/>
        </w:rPr>
        <w:t>907-604-</w:t>
      </w:r>
      <w:r w:rsidR="00821F04">
        <w:rPr>
          <w:rFonts w:ascii="Times New Roman" w:hAnsi="Times New Roman"/>
        </w:rPr>
        <w:t>E:</w:t>
      </w:r>
      <w:r>
        <w:rPr>
          <w:rFonts w:ascii="Times New Roman" w:hAnsi="Times New Roman"/>
        </w:rPr>
        <w:tab/>
        <w:t>6’ Dia. Precast Concrete Manhole (Depth)</w:t>
      </w:r>
      <w:r>
        <w:rPr>
          <w:rFonts w:ascii="Times New Roman" w:hAnsi="Times New Roman"/>
        </w:rPr>
        <w:tab/>
      </w:r>
      <w:r w:rsidR="008F2225">
        <w:rPr>
          <w:rFonts w:ascii="Times New Roman" w:hAnsi="Times New Roman"/>
        </w:rPr>
        <w:tab/>
      </w:r>
      <w:r>
        <w:rPr>
          <w:rFonts w:ascii="Times New Roman" w:hAnsi="Times New Roman"/>
        </w:rPr>
        <w:t>- per each</w:t>
      </w:r>
    </w:p>
    <w:p w:rsidR="00B679FF" w:rsidRDefault="00B679FF">
      <w:pPr>
        <w:tabs>
          <w:tab w:val="left" w:pos="-720"/>
          <w:tab w:val="left" w:pos="0"/>
          <w:tab w:val="left" w:pos="720"/>
        </w:tabs>
        <w:suppressAutoHyphens/>
        <w:ind w:left="1440"/>
        <w:jc w:val="both"/>
        <w:rPr>
          <w:rFonts w:ascii="Times New Roman" w:hAnsi="Times New Roman"/>
        </w:rPr>
      </w:pPr>
    </w:p>
    <w:p w:rsidR="00B679FF" w:rsidRDefault="00B679FF">
      <w:pPr>
        <w:tabs>
          <w:tab w:val="left" w:pos="-720"/>
          <w:tab w:val="left" w:pos="0"/>
          <w:tab w:val="left" w:pos="720"/>
        </w:tabs>
        <w:suppressAutoHyphens/>
        <w:ind w:left="1440"/>
        <w:jc w:val="both"/>
        <w:rPr>
          <w:rFonts w:ascii="Times New Roman" w:hAnsi="Times New Roman"/>
        </w:rPr>
      </w:pPr>
      <w:r>
        <w:rPr>
          <w:rFonts w:ascii="Times New Roman" w:hAnsi="Times New Roman"/>
        </w:rPr>
        <w:t>907-604-</w:t>
      </w:r>
      <w:r w:rsidR="00821F04">
        <w:rPr>
          <w:rFonts w:ascii="Times New Roman" w:hAnsi="Times New Roman"/>
        </w:rPr>
        <w:t>F</w:t>
      </w:r>
      <w:r>
        <w:rPr>
          <w:rFonts w:ascii="Times New Roman" w:hAnsi="Times New Roman"/>
        </w:rPr>
        <w:t>:</w:t>
      </w:r>
      <w:r>
        <w:rPr>
          <w:rFonts w:ascii="Times New Roman" w:hAnsi="Times New Roman"/>
        </w:rPr>
        <w:tab/>
        <w:t>100% Solids Epoxy Liner</w:t>
      </w:r>
      <w:r>
        <w:rPr>
          <w:rFonts w:ascii="Times New Roman" w:hAnsi="Times New Roman"/>
        </w:rPr>
        <w:tab/>
      </w:r>
      <w:r>
        <w:rPr>
          <w:rFonts w:ascii="Times New Roman" w:hAnsi="Times New Roman"/>
        </w:rPr>
        <w:tab/>
      </w:r>
      <w:r>
        <w:rPr>
          <w:rFonts w:ascii="Times New Roman" w:hAnsi="Times New Roman"/>
        </w:rPr>
        <w:tab/>
      </w:r>
      <w:r w:rsidR="008F2225">
        <w:rPr>
          <w:rFonts w:ascii="Times New Roman" w:hAnsi="Times New Roman"/>
        </w:rPr>
        <w:tab/>
        <w:t xml:space="preserve">-per </w:t>
      </w:r>
      <w:r w:rsidR="00465E38" w:rsidRPr="008F2225">
        <w:rPr>
          <w:rFonts w:ascii="Times New Roman" w:hAnsi="Times New Roman"/>
        </w:rPr>
        <w:t xml:space="preserve">square </w:t>
      </w:r>
      <w:r w:rsidR="00745FA8" w:rsidRPr="008F2225">
        <w:rPr>
          <w:rFonts w:ascii="Times New Roman" w:hAnsi="Times New Roman"/>
        </w:rPr>
        <w:t>f</w:t>
      </w:r>
      <w:r w:rsidR="00821F04">
        <w:rPr>
          <w:rFonts w:ascii="Times New Roman" w:hAnsi="Times New Roman"/>
        </w:rPr>
        <w:t>oo</w:t>
      </w:r>
      <w:r w:rsidR="00745FA8" w:rsidRPr="008F2225">
        <w:rPr>
          <w:rFonts w:ascii="Times New Roman" w:hAnsi="Times New Roman"/>
        </w:rPr>
        <w:t>t</w:t>
      </w:r>
    </w:p>
    <w:sectPr w:rsidR="00B679FF" w:rsidSect="008F2225">
      <w:headerReference w:type="default" r:id="rId9"/>
      <w:footerReference w:type="default" r:id="rId10"/>
      <w:headerReference w:type="first" r:id="rId11"/>
      <w:footerReference w:type="first" r:id="rId12"/>
      <w:endnotePr>
        <w:numFmt w:val="decimal"/>
      </w:endnotePr>
      <w:pgSz w:w="12240" w:h="15840" w:code="1"/>
      <w:pgMar w:top="720" w:right="126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A2C61" w:rsidRDefault="001A2C61">
      <w:pPr>
        <w:spacing w:line="20" w:lineRule="exact"/>
      </w:pPr>
    </w:p>
  </w:endnote>
  <w:endnote w:type="continuationSeparator" w:id="0">
    <w:p w:rsidR="001A2C61" w:rsidRDefault="001A2C61">
      <w:r>
        <w:t xml:space="preserve"> </w:t>
      </w:r>
    </w:p>
  </w:endnote>
  <w:endnote w:type="continuationNotice" w:id="1">
    <w:p w:rsidR="001A2C61" w:rsidRDefault="001A2C6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429" w:rsidRDefault="00BF5429">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BF5429" w:rsidRDefault="00BF5429">
    <w:pPr>
      <w:pStyle w:val="Footer"/>
      <w:jc w:val="center"/>
      <w:rPr>
        <w:rFonts w:ascii="Times New Roman" w:hAnsi="Times New Roman"/>
      </w:rPr>
    </w:pPr>
    <w:r>
      <w:rPr>
        <w:rFonts w:ascii="Times New Roman" w:hAnsi="Times New Roman"/>
      </w:rPr>
      <w:t>Manholes, Inlets &amp; Catch Basins</w:t>
    </w:r>
  </w:p>
  <w:p w:rsidR="00BF5429" w:rsidRDefault="00BF5429">
    <w:pPr>
      <w:pStyle w:val="Footer"/>
      <w:jc w:val="center"/>
      <w:rPr>
        <w:rFonts w:ascii="Times New Roman" w:hAnsi="Times New Roman"/>
      </w:rPr>
    </w:pPr>
    <w:r>
      <w:rPr>
        <w:rFonts w:ascii="Times New Roman" w:hAnsi="Times New Roman"/>
      </w:rPr>
      <w:t>Section 907-604-1</w:t>
    </w:r>
  </w:p>
  <w:p w:rsidR="00BF5429" w:rsidRDefault="00BF5429">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821F04">
      <w:rPr>
        <w:rStyle w:val="PageNumber"/>
        <w:rFonts w:ascii="Times New Roman" w:hAnsi="Times New Roman"/>
        <w:noProof/>
      </w:rPr>
      <w:t>2</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821F04">
      <w:rPr>
        <w:rStyle w:val="PageNumber"/>
        <w:rFonts w:ascii="Times New Roman" w:hAnsi="Times New Roman"/>
        <w:noProof/>
      </w:rPr>
      <w:t>5</w:t>
    </w:r>
    <w:r>
      <w:rPr>
        <w:rStyle w:val="PageNumber"/>
        <w:rFonts w:ascii="Times New Roman" w:hAnsi="Times New Roman"/>
      </w:rPr>
      <w:fldChar w:fldCharType="end"/>
    </w:r>
  </w:p>
  <w:p w:rsidR="00BF5429" w:rsidRDefault="00BF5429">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429" w:rsidRDefault="00BF5429">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BF5429" w:rsidRDefault="00BF5429">
    <w:pPr>
      <w:pStyle w:val="Footer"/>
      <w:jc w:val="center"/>
      <w:rPr>
        <w:rFonts w:ascii="Times New Roman" w:hAnsi="Times New Roman"/>
      </w:rPr>
    </w:pPr>
    <w:r>
      <w:rPr>
        <w:rFonts w:ascii="Times New Roman" w:hAnsi="Times New Roman"/>
      </w:rPr>
      <w:t>Manholes, Inlets &amp; Catch Basins</w:t>
    </w:r>
  </w:p>
  <w:p w:rsidR="00BF5429" w:rsidRDefault="00BF5429">
    <w:pPr>
      <w:pStyle w:val="Footer"/>
      <w:jc w:val="center"/>
      <w:rPr>
        <w:rFonts w:ascii="Times New Roman" w:hAnsi="Times New Roman"/>
      </w:rPr>
    </w:pPr>
    <w:r>
      <w:rPr>
        <w:rFonts w:ascii="Times New Roman" w:hAnsi="Times New Roman"/>
      </w:rPr>
      <w:t>Section 907-604-1</w:t>
    </w:r>
  </w:p>
  <w:p w:rsidR="00BF5429" w:rsidRDefault="00BF5429">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7A22DF">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7A22DF">
      <w:rPr>
        <w:rStyle w:val="PageNumber"/>
        <w:rFonts w:ascii="Times New Roman" w:hAnsi="Times New Roman"/>
        <w:noProof/>
      </w:rPr>
      <w:t>5</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A2C61" w:rsidRDefault="001A2C61">
      <w:r>
        <w:separator/>
      </w:r>
    </w:p>
  </w:footnote>
  <w:footnote w:type="continuationSeparator" w:id="0">
    <w:p w:rsidR="001A2C61" w:rsidRDefault="001A2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429" w:rsidRDefault="00BF5429">
    <w:pPr>
      <w:pStyle w:val="Header"/>
      <w:rPr>
        <w:rFonts w:ascii="Times New Roman" w:hAnsi="Times New Roman"/>
      </w:rPr>
    </w:pPr>
    <w:r>
      <w:rPr>
        <w:rFonts w:ascii="Times New Roman" w:hAnsi="Times New Roman"/>
      </w:rPr>
      <w:t>SPECIAL PROVISION 907-604-1 (Continued)</w:t>
    </w:r>
  </w:p>
  <w:p w:rsidR="00BF5429" w:rsidRDefault="00BF5429">
    <w:pPr>
      <w:pStyle w:val="Header"/>
      <w:rPr>
        <w:rFonts w:ascii="Times New Roman" w:hAnsi="Times New Roman"/>
        <w:b/>
        <w:bCs/>
      </w:rPr>
    </w:pPr>
    <w:r>
      <w:rPr>
        <w:rFonts w:ascii="Times New Roman" w:hAnsi="Times New Roman"/>
        <w:b/>
        <w:bCs/>
      </w:rPr>
      <w:t>______________________________________________________________________________</w:t>
    </w:r>
  </w:p>
  <w:p w:rsidR="00BF5429" w:rsidRDefault="00BF5429">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5429" w:rsidRDefault="00BF5429">
    <w:pPr>
      <w:pStyle w:val="Header"/>
      <w:rPr>
        <w:rFonts w:ascii="Times New Roman" w:hAnsi="Times New Roman"/>
        <w:b/>
        <w:bCs/>
      </w:rPr>
    </w:pPr>
    <w:r>
      <w:rPr>
        <w:rFonts w:ascii="Times New Roman" w:hAnsi="Times New Roman"/>
        <w:b/>
        <w:bCs/>
      </w:rPr>
      <w:t>______________________________________________________________________________</w:t>
    </w:r>
  </w:p>
  <w:p w:rsidR="00BF5429" w:rsidRDefault="00BF5429">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258C"/>
    <w:rsid w:val="0000130D"/>
    <w:rsid w:val="000441E6"/>
    <w:rsid w:val="000665C1"/>
    <w:rsid w:val="000B3968"/>
    <w:rsid w:val="000D79AC"/>
    <w:rsid w:val="0010193B"/>
    <w:rsid w:val="001238ED"/>
    <w:rsid w:val="0012789F"/>
    <w:rsid w:val="0014381E"/>
    <w:rsid w:val="00150C5C"/>
    <w:rsid w:val="001543FF"/>
    <w:rsid w:val="001A2C61"/>
    <w:rsid w:val="001A756B"/>
    <w:rsid w:val="001F0C9C"/>
    <w:rsid w:val="00227905"/>
    <w:rsid w:val="00254F86"/>
    <w:rsid w:val="00280AD5"/>
    <w:rsid w:val="002B1F87"/>
    <w:rsid w:val="002E3E82"/>
    <w:rsid w:val="002F1B04"/>
    <w:rsid w:val="002F7455"/>
    <w:rsid w:val="003042B6"/>
    <w:rsid w:val="00320538"/>
    <w:rsid w:val="003311AC"/>
    <w:rsid w:val="00362069"/>
    <w:rsid w:val="00362B20"/>
    <w:rsid w:val="003C06C0"/>
    <w:rsid w:val="003F79DA"/>
    <w:rsid w:val="004110D8"/>
    <w:rsid w:val="00437881"/>
    <w:rsid w:val="00456C45"/>
    <w:rsid w:val="00465E38"/>
    <w:rsid w:val="004C7084"/>
    <w:rsid w:val="005314D8"/>
    <w:rsid w:val="00562B5D"/>
    <w:rsid w:val="00565394"/>
    <w:rsid w:val="0058319A"/>
    <w:rsid w:val="00585383"/>
    <w:rsid w:val="005C11F7"/>
    <w:rsid w:val="006018F6"/>
    <w:rsid w:val="006216B5"/>
    <w:rsid w:val="0066036F"/>
    <w:rsid w:val="00664D1B"/>
    <w:rsid w:val="00681628"/>
    <w:rsid w:val="0068588A"/>
    <w:rsid w:val="006C15B2"/>
    <w:rsid w:val="00700B8E"/>
    <w:rsid w:val="00745FA8"/>
    <w:rsid w:val="00763416"/>
    <w:rsid w:val="007705C0"/>
    <w:rsid w:val="007A22DF"/>
    <w:rsid w:val="007A28E7"/>
    <w:rsid w:val="007A5358"/>
    <w:rsid w:val="007A5B7B"/>
    <w:rsid w:val="00821F04"/>
    <w:rsid w:val="00864603"/>
    <w:rsid w:val="008659F7"/>
    <w:rsid w:val="0087601F"/>
    <w:rsid w:val="008B36A3"/>
    <w:rsid w:val="008F189B"/>
    <w:rsid w:val="008F2225"/>
    <w:rsid w:val="009437E1"/>
    <w:rsid w:val="00993140"/>
    <w:rsid w:val="009B4610"/>
    <w:rsid w:val="00A15004"/>
    <w:rsid w:val="00A71A76"/>
    <w:rsid w:val="00AA49CC"/>
    <w:rsid w:val="00AB686F"/>
    <w:rsid w:val="00AF6A64"/>
    <w:rsid w:val="00B0690F"/>
    <w:rsid w:val="00B33F2A"/>
    <w:rsid w:val="00B679FF"/>
    <w:rsid w:val="00B720D1"/>
    <w:rsid w:val="00BB1497"/>
    <w:rsid w:val="00BD4903"/>
    <w:rsid w:val="00BD7552"/>
    <w:rsid w:val="00BF5429"/>
    <w:rsid w:val="00C10329"/>
    <w:rsid w:val="00C25F88"/>
    <w:rsid w:val="00C36977"/>
    <w:rsid w:val="00C51131"/>
    <w:rsid w:val="00C55403"/>
    <w:rsid w:val="00C61E81"/>
    <w:rsid w:val="00C6736F"/>
    <w:rsid w:val="00C922B9"/>
    <w:rsid w:val="00CD4EBD"/>
    <w:rsid w:val="00CE7044"/>
    <w:rsid w:val="00D26EF4"/>
    <w:rsid w:val="00D7012C"/>
    <w:rsid w:val="00D913FE"/>
    <w:rsid w:val="00DA16D5"/>
    <w:rsid w:val="00DE0950"/>
    <w:rsid w:val="00DF6148"/>
    <w:rsid w:val="00E33AE6"/>
    <w:rsid w:val="00E35DA1"/>
    <w:rsid w:val="00E6096B"/>
    <w:rsid w:val="00E6679C"/>
    <w:rsid w:val="00E848EB"/>
    <w:rsid w:val="00EB087C"/>
    <w:rsid w:val="00EB2E7F"/>
    <w:rsid w:val="00F07D16"/>
    <w:rsid w:val="00F26153"/>
    <w:rsid w:val="00F30DAA"/>
    <w:rsid w:val="00F6258C"/>
    <w:rsid w:val="00F8611E"/>
    <w:rsid w:val="00FA154D"/>
    <w:rsid w:val="00FA3C26"/>
    <w:rsid w:val="00FA6256"/>
    <w:rsid w:val="00FC6C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3CAC4C"/>
  <w15:docId w15:val="{08DA333F-F9CF-49A9-B6A2-52E74391E4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pPr>
      <w:keepNext/>
      <w:tabs>
        <w:tab w:val="left" w:pos="-720"/>
      </w:tabs>
      <w:suppressAutoHyphens/>
      <w:jc w:val="both"/>
      <w:outlineLvl w:val="0"/>
    </w:pPr>
    <w:rPr>
      <w:rFonts w:ascii="Times New Roman" w:hAnsi="Times New Roman"/>
      <w:b/>
      <w:bCs/>
    </w:rPr>
  </w:style>
  <w:style w:type="paragraph" w:styleId="Heading2">
    <w:name w:val="heading 2"/>
    <w:basedOn w:val="Normal"/>
    <w:next w:val="Normal"/>
    <w:qFormat/>
    <w:pPr>
      <w:keepNext/>
      <w:tabs>
        <w:tab w:val="left" w:pos="-720"/>
        <w:tab w:val="left" w:pos="0"/>
        <w:tab w:val="left" w:pos="720"/>
      </w:tabs>
      <w:suppressAutoHyphens/>
      <w:ind w:left="1440" w:hanging="1440"/>
      <w:jc w:val="both"/>
      <w:outlineLvl w:val="1"/>
    </w:pPr>
    <w:rPr>
      <w:rFonts w:ascii="Times New Roman" w:hAnsi="Times New Roman"/>
      <w:b/>
      <w:bCs/>
      <w:color w:val="FF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odyTextIndent">
    <w:name w:val="Body Text Indent"/>
    <w:basedOn w:val="Normal"/>
    <w:semiHidden/>
    <w:pPr>
      <w:tabs>
        <w:tab w:val="left" w:pos="-720"/>
        <w:tab w:val="left" w:pos="0"/>
        <w:tab w:val="left" w:pos="720"/>
      </w:tabs>
      <w:suppressAutoHyphens/>
      <w:ind w:left="1440" w:hanging="1440"/>
      <w:jc w:val="both"/>
    </w:pPr>
    <w:rPr>
      <w:rFonts w:ascii="Times New Roman" w:hAnsi="Times New Roman"/>
    </w:rPr>
  </w:style>
  <w:style w:type="paragraph" w:styleId="BodyTextIndent2">
    <w:name w:val="Body Text Indent 2"/>
    <w:basedOn w:val="Normal"/>
    <w:semiHidden/>
    <w:pPr>
      <w:tabs>
        <w:tab w:val="left" w:pos="-720"/>
      </w:tabs>
      <w:suppressAutoHyphens/>
      <w:ind w:left="1440"/>
      <w:jc w:val="both"/>
    </w:pPr>
    <w:rPr>
      <w:rFonts w:ascii="Times New Roman" w:hAnsi="Times New Roman"/>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3">
    <w:name w:val="Body Text Indent 3"/>
    <w:basedOn w:val="Normal"/>
    <w:semiHidden/>
    <w:pPr>
      <w:tabs>
        <w:tab w:val="left" w:pos="-720"/>
      </w:tabs>
      <w:suppressAutoHyphens/>
      <w:ind w:left="720"/>
      <w:jc w:val="both"/>
    </w:pPr>
    <w:rPr>
      <w:rFonts w:ascii="Times New Roman" w:hAnsi="Times New Roman"/>
      <w:color w:val="FF0000"/>
    </w:rPr>
  </w:style>
  <w:style w:type="paragraph" w:styleId="BodyText">
    <w:name w:val="Body Text"/>
    <w:basedOn w:val="Normal"/>
    <w:semiHidden/>
    <w:pPr>
      <w:tabs>
        <w:tab w:val="left" w:pos="-720"/>
      </w:tabs>
      <w:suppressAutoHyphens/>
      <w:jc w:val="both"/>
    </w:pPr>
    <w:rPr>
      <w:rFonts w:ascii="Times New Roman" w:hAnsi="Times New Roman"/>
    </w:rPr>
  </w:style>
  <w:style w:type="paragraph" w:styleId="BalloonText">
    <w:name w:val="Balloon Text"/>
    <w:basedOn w:val="Normal"/>
    <w:link w:val="BalloonTextChar"/>
    <w:uiPriority w:val="99"/>
    <w:semiHidden/>
    <w:unhideWhenUsed/>
    <w:rsid w:val="00C922B9"/>
    <w:rPr>
      <w:rFonts w:ascii="Tahoma" w:hAnsi="Tahoma"/>
      <w:sz w:val="16"/>
      <w:szCs w:val="16"/>
      <w:lang w:val="x-none" w:eastAsia="x-none"/>
    </w:rPr>
  </w:style>
  <w:style w:type="character" w:customStyle="1" w:styleId="BalloonTextChar">
    <w:name w:val="Balloon Text Char"/>
    <w:link w:val="BalloonText"/>
    <w:uiPriority w:val="99"/>
    <w:semiHidden/>
    <w:rsid w:val="00C922B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0624C389BC544390F0301CF8991F60" ma:contentTypeVersion="1" ma:contentTypeDescription="Create a new document." ma:contentTypeScope="" ma:versionID="41733178e6378471d6e8bac21ceca318">
  <xsd:schema xmlns:xsd="http://www.w3.org/2001/XMLSchema" xmlns:p="http://schemas.microsoft.com/office/2006/metadata/properties" targetNamespace="http://schemas.microsoft.com/office/2006/metadata/properties" ma:root="true" ma:fieldsID="dea774f0a657a24eed680ff9d381e7b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7946075-EEEB-4BD4-8536-B184E5056E87}">
  <ds:schemaRefs>
    <ds:schemaRef ds:uri="http://purl.org/dc/elements/1.1/"/>
    <ds:schemaRef ds:uri="http://www.w3.org/XML/1998/namespace"/>
    <ds:schemaRef ds:uri="http://purl.org/dc/dcmitype/"/>
    <ds:schemaRef ds:uri="http://schemas.openxmlformats.org/package/2006/metadata/core-properties"/>
    <ds:schemaRef ds:uri="http://purl.org/dc/terms/"/>
    <ds:schemaRef ds:uri="http://schemas.microsoft.com/office/2006/documentManagement/type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2B48C76-C13A-4DA4-9CC0-3CFF65654D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600F3069-9945-4EED-8820-E1CE5F859A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5</Pages>
  <Words>1606</Words>
  <Characters>8540</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10126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creator>City of Biloxi</dc:creator>
  <cp:lastModifiedBy>Christy LeBatard</cp:lastModifiedBy>
  <cp:revision>4</cp:revision>
  <cp:lastPrinted>2015-02-20T18:52:00Z</cp:lastPrinted>
  <dcterms:created xsi:type="dcterms:W3CDTF">2017-06-27T12:28:00Z</dcterms:created>
  <dcterms:modified xsi:type="dcterms:W3CDTF">2020-08-27T19:46:00Z</dcterms:modified>
</cp:coreProperties>
</file>